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E481" w14:textId="77777777" w:rsidR="007303F2" w:rsidRDefault="00A1313B" w:rsidP="00A1313B">
      <w:pPr>
        <w:jc w:val="center"/>
      </w:pPr>
      <w:r>
        <w:t xml:space="preserve">                                                                                                        </w:t>
      </w:r>
      <w:r w:rsidR="007303F2">
        <w:t xml:space="preserve">«УТВЕРЖДАЮ»                                 </w:t>
      </w:r>
      <w:r>
        <w:t xml:space="preserve">                     </w:t>
      </w:r>
    </w:p>
    <w:p w14:paraId="420E1DC0" w14:textId="77777777" w:rsidR="007303F2" w:rsidRDefault="00A1313B" w:rsidP="00A1313B">
      <w:pPr>
        <w:jc w:val="center"/>
      </w:pPr>
      <w:r>
        <w:t xml:space="preserve">                                                      </w:t>
      </w:r>
      <w:r w:rsidR="00BE5C9F">
        <w:t xml:space="preserve">                               </w:t>
      </w:r>
      <w:r w:rsidR="00D949AA">
        <w:t xml:space="preserve">         </w:t>
      </w:r>
      <w:r w:rsidR="007303F2">
        <w:t xml:space="preserve">Президент </w:t>
      </w:r>
      <w:r w:rsidR="00BE5C9F">
        <w:t>«</w:t>
      </w:r>
      <w:r w:rsidR="007303F2">
        <w:t xml:space="preserve">Федерации                                              </w:t>
      </w:r>
    </w:p>
    <w:p w14:paraId="32983661" w14:textId="77777777" w:rsidR="007303F2" w:rsidRDefault="00BE5C9F" w:rsidP="00A1313B">
      <w:pPr>
        <w:jc w:val="right"/>
      </w:pPr>
      <w:r>
        <w:t xml:space="preserve">  </w:t>
      </w:r>
      <w:r w:rsidR="00EC432B">
        <w:t>п</w:t>
      </w:r>
      <w:r w:rsidR="007303F2">
        <w:t>лавания</w:t>
      </w:r>
      <w:r w:rsidR="00EC432B">
        <w:t>»</w:t>
      </w:r>
      <w:r w:rsidR="007303F2">
        <w:t xml:space="preserve"> Нижегородской области                        </w:t>
      </w:r>
    </w:p>
    <w:p w14:paraId="146AE2BC" w14:textId="77777777" w:rsidR="007303F2" w:rsidRDefault="007303F2" w:rsidP="00A1313B">
      <w:pPr>
        <w:jc w:val="right"/>
      </w:pPr>
      <w:r>
        <w:t xml:space="preserve">                                                                                    </w:t>
      </w:r>
    </w:p>
    <w:p w14:paraId="63890250" w14:textId="77777777" w:rsidR="007303F2" w:rsidRDefault="007303F2" w:rsidP="00A1313B">
      <w:pPr>
        <w:jc w:val="right"/>
      </w:pPr>
    </w:p>
    <w:p w14:paraId="1A2AA3DC" w14:textId="77777777" w:rsidR="00C52A3E" w:rsidRDefault="007303F2" w:rsidP="00C87271">
      <w:pPr>
        <w:jc w:val="right"/>
      </w:pPr>
      <w:r>
        <w:t>___________________П.Л.</w:t>
      </w:r>
      <w:r w:rsidR="00357AAE">
        <w:t xml:space="preserve"> </w:t>
      </w:r>
      <w:r>
        <w:t xml:space="preserve">Никитин                       </w:t>
      </w:r>
      <w:r w:rsidR="00C52A3E">
        <w:t xml:space="preserve">                                         </w:t>
      </w:r>
      <w:r w:rsidR="00387AC4">
        <w:t xml:space="preserve">   </w:t>
      </w:r>
    </w:p>
    <w:p w14:paraId="70DCFEDE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692A8395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1F06CB90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744BEE85" w14:textId="77777777" w:rsidR="00A14F2F" w:rsidRPr="00D33DC5" w:rsidRDefault="00A14F2F" w:rsidP="00A14F2F">
      <w:pPr>
        <w:pStyle w:val="Default"/>
        <w:jc w:val="center"/>
        <w:rPr>
          <w:b/>
        </w:rPr>
      </w:pPr>
      <w:r>
        <w:rPr>
          <w:b/>
        </w:rPr>
        <w:t>Чемпионат и первенство Нижегородской области по плаванию</w:t>
      </w:r>
    </w:p>
    <w:p w14:paraId="200A6B1D" w14:textId="05194F9D" w:rsidR="00A14F2F" w:rsidRDefault="00A14F2F" w:rsidP="00A14F2F">
      <w:pPr>
        <w:jc w:val="center"/>
      </w:pPr>
      <w:r>
        <w:t>Мужчины</w:t>
      </w:r>
      <w:r>
        <w:t xml:space="preserve"> </w:t>
      </w:r>
      <w:r>
        <w:t xml:space="preserve">14 лет </w:t>
      </w:r>
      <w:r w:rsidRPr="008D24E8">
        <w:t>и старше</w:t>
      </w:r>
      <w:r>
        <w:t xml:space="preserve"> (2010 г.р. и старше)</w:t>
      </w:r>
      <w:r w:rsidRPr="008D24E8">
        <w:t xml:space="preserve">, женщины </w:t>
      </w:r>
      <w:r>
        <w:t xml:space="preserve">14 лет </w:t>
      </w:r>
      <w:r w:rsidRPr="008D24E8">
        <w:t>и старше</w:t>
      </w:r>
      <w:r>
        <w:t xml:space="preserve"> (2010 г.р. и ста</w:t>
      </w:r>
      <w:r>
        <w:t>р</w:t>
      </w:r>
      <w:r>
        <w:t>ше)</w:t>
      </w:r>
      <w:r>
        <w:t>,</w:t>
      </w:r>
    </w:p>
    <w:p w14:paraId="4ABC08AF" w14:textId="56DBBDD3" w:rsidR="00A14F2F" w:rsidRPr="00DE3BF1" w:rsidRDefault="00A14F2F" w:rsidP="00A14F2F">
      <w:pPr>
        <w:pStyle w:val="Default"/>
        <w:jc w:val="center"/>
        <w:rPr>
          <w:color w:val="auto"/>
        </w:rPr>
      </w:pPr>
      <w:r>
        <w:t>Юниоры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 (2006 – 2008 г.р.), юниорки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6</w:t>
      </w:r>
      <w:r w:rsidRPr="006C7854">
        <w:t xml:space="preserve"> – 200</w:t>
      </w:r>
      <w:r>
        <w:t>8</w:t>
      </w:r>
      <w:r w:rsidRPr="006C7854">
        <w:t xml:space="preserve"> г.р.)</w:t>
      </w:r>
      <w:r>
        <w:t>,</w:t>
      </w:r>
    </w:p>
    <w:p w14:paraId="2AA5F08D" w14:textId="470E357F" w:rsidR="00A14F2F" w:rsidRPr="00607DF1" w:rsidRDefault="00A14F2F" w:rsidP="00A14F2F">
      <w:pPr>
        <w:pStyle w:val="Default"/>
        <w:jc w:val="center"/>
        <w:rPr>
          <w:color w:val="auto"/>
        </w:rPr>
      </w:pPr>
      <w:r>
        <w:t>Ю</w:t>
      </w:r>
      <w:r>
        <w:rPr>
          <w:color w:val="auto"/>
        </w:rPr>
        <w:t>ноши 14-15 лет (2009 – 2010</w:t>
      </w:r>
      <w:r w:rsidRPr="008D24E8">
        <w:rPr>
          <w:color w:val="auto"/>
        </w:rPr>
        <w:t xml:space="preserve"> </w:t>
      </w:r>
      <w:r>
        <w:rPr>
          <w:color w:val="auto"/>
        </w:rPr>
        <w:t>г.р.), девушки 14-15 лет (2009 – 2010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  <w:r>
        <w:rPr>
          <w:color w:val="auto"/>
        </w:rPr>
        <w:t>.</w:t>
      </w:r>
    </w:p>
    <w:p w14:paraId="4AFD6E5D" w14:textId="77777777" w:rsidR="003B06FE" w:rsidRPr="00357AAE" w:rsidRDefault="003B06FE" w:rsidP="001471C3">
      <w:pPr>
        <w:jc w:val="center"/>
        <w:rPr>
          <w:sz w:val="28"/>
          <w:szCs w:val="28"/>
        </w:rPr>
      </w:pPr>
    </w:p>
    <w:p w14:paraId="777FD20E" w14:textId="77777777" w:rsidR="00357AAE" w:rsidRDefault="00357AAE" w:rsidP="00357AAE">
      <w:pPr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  <w:u w:val="single"/>
        </w:rPr>
        <w:t>ЦЕЛИ И ЗАДАЧИ.</w:t>
      </w:r>
    </w:p>
    <w:p w14:paraId="7DAA4EFB" w14:textId="77777777" w:rsidR="006A242A" w:rsidRPr="00357AAE" w:rsidRDefault="006A242A" w:rsidP="00E744F7">
      <w:pPr>
        <w:jc w:val="center"/>
        <w:rPr>
          <w:b/>
          <w:szCs w:val="28"/>
        </w:rPr>
      </w:pPr>
    </w:p>
    <w:p w14:paraId="09A4E29B" w14:textId="77777777" w:rsidR="00E744F7" w:rsidRPr="004F2CD2" w:rsidRDefault="00E744F7" w:rsidP="00E744F7">
      <w:r w:rsidRPr="004F2CD2">
        <w:rPr>
          <w:sz w:val="28"/>
          <w:szCs w:val="28"/>
        </w:rPr>
        <w:t>-</w:t>
      </w:r>
      <w:r w:rsidRPr="004F2CD2">
        <w:t>популяризация плавания</w:t>
      </w:r>
      <w:r>
        <w:t xml:space="preserve"> среди населения Нижегородской области;</w:t>
      </w:r>
    </w:p>
    <w:p w14:paraId="15960BAF" w14:textId="77777777" w:rsidR="00E744F7" w:rsidRPr="004F2CD2" w:rsidRDefault="00E744F7" w:rsidP="00E744F7">
      <w:r w:rsidRPr="004F2CD2">
        <w:t>-</w:t>
      </w:r>
      <w:r>
        <w:t>привлечение детей к регулярным занятиям плаванием;</w:t>
      </w:r>
    </w:p>
    <w:p w14:paraId="384AF4F8" w14:textId="77777777" w:rsidR="00E744F7" w:rsidRDefault="00E744F7" w:rsidP="00E744F7">
      <w:r w:rsidRPr="004F2CD2">
        <w:t>-</w:t>
      </w:r>
      <w:r>
        <w:t>подготовка сильнейших пловцов к всероссийским соревнованиям</w:t>
      </w:r>
      <w:r w:rsidR="0041534D">
        <w:t>;</w:t>
      </w:r>
    </w:p>
    <w:p w14:paraId="2EA49102" w14:textId="77777777" w:rsidR="0019553A" w:rsidRDefault="0019553A" w:rsidP="0019553A">
      <w:pPr>
        <w:jc w:val="both"/>
      </w:pPr>
      <w:r w:rsidRPr="005F7223">
        <w:t>-повышение уровня спортивного мастерства</w:t>
      </w:r>
      <w:r>
        <w:t>;</w:t>
      </w:r>
    </w:p>
    <w:p w14:paraId="7A5BB511" w14:textId="2B24B9DE" w:rsidR="0019553A" w:rsidRPr="005912C2" w:rsidRDefault="0019553A" w:rsidP="0019553A">
      <w:pPr>
        <w:jc w:val="both"/>
      </w:pPr>
      <w:r w:rsidRPr="005912C2">
        <w:t>-отбор спортсменов на чемпионат и первенство ПФО (</w:t>
      </w:r>
      <w:r w:rsidR="00A14F2F">
        <w:t>25 – 28 октября</w:t>
      </w:r>
      <w:r w:rsidRPr="005912C2">
        <w:t xml:space="preserve"> 20</w:t>
      </w:r>
      <w:r>
        <w:t>2</w:t>
      </w:r>
      <w:r w:rsidR="00A14F2F">
        <w:t>4</w:t>
      </w:r>
      <w:r w:rsidRPr="005912C2">
        <w:t xml:space="preserve"> г., г. Саранск)</w:t>
      </w:r>
      <w:r>
        <w:t xml:space="preserve"> и другие всероссийские соревнования.</w:t>
      </w:r>
    </w:p>
    <w:p w14:paraId="2B3E47FC" w14:textId="77777777" w:rsidR="00E744F7" w:rsidRDefault="00E744F7" w:rsidP="00E744F7"/>
    <w:p w14:paraId="0F5C5D4D" w14:textId="77777777" w:rsidR="00357AAE" w:rsidRDefault="00357AAE" w:rsidP="00357AAE">
      <w:pPr>
        <w:numPr>
          <w:ilvl w:val="0"/>
          <w:numId w:val="10"/>
        </w:num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ВРЕМЯ И МЕСТО ПРОВЕДЕНИЯ.</w:t>
      </w:r>
    </w:p>
    <w:p w14:paraId="657402C6" w14:textId="77777777" w:rsidR="006A242A" w:rsidRPr="00357AAE" w:rsidRDefault="006A242A" w:rsidP="00E744F7">
      <w:pPr>
        <w:jc w:val="center"/>
        <w:rPr>
          <w:b/>
          <w:szCs w:val="28"/>
          <w:u w:val="single"/>
        </w:rPr>
      </w:pPr>
    </w:p>
    <w:p w14:paraId="2FBB458C" w14:textId="77777777" w:rsidR="00A14F2F" w:rsidRDefault="00A14F2F" w:rsidP="00A14F2F">
      <w:pPr>
        <w:ind w:firstLine="567"/>
        <w:jc w:val="both"/>
      </w:pPr>
      <w:r w:rsidRPr="00CB589A">
        <w:t xml:space="preserve">Соревнования проводятся в городе Нижнем Новгороде </w:t>
      </w:r>
      <w:r>
        <w:t>25-27 сентября</w:t>
      </w:r>
      <w:r w:rsidRPr="00CB589A">
        <w:t xml:space="preserve"> 202</w:t>
      </w:r>
      <w:r>
        <w:t>4</w:t>
      </w:r>
      <w:r w:rsidRPr="00CB589A">
        <w:t xml:space="preserve"> года в </w:t>
      </w:r>
      <w:r>
        <w:t xml:space="preserve">25-ти метровом </w:t>
      </w:r>
      <w:r w:rsidRPr="00CB589A">
        <w:t xml:space="preserve">бассейне </w:t>
      </w:r>
      <w:r>
        <w:t xml:space="preserve">МБОУ ДО «СШ </w:t>
      </w:r>
      <w:r w:rsidRPr="00CB589A">
        <w:t xml:space="preserve">«Нижегородец» (проспект Героев, 47). </w:t>
      </w:r>
    </w:p>
    <w:p w14:paraId="2FFE3711" w14:textId="77777777" w:rsidR="00A14F2F" w:rsidRDefault="00A14F2F" w:rsidP="00A14F2F">
      <w:pPr>
        <w:ind w:firstLine="567"/>
        <w:jc w:val="both"/>
      </w:pPr>
      <w:r w:rsidRPr="00CB589A">
        <w:t xml:space="preserve">День приезда </w:t>
      </w:r>
      <w:r>
        <w:t>2</w:t>
      </w:r>
      <w:bookmarkStart w:id="0" w:name="_GoBack"/>
      <w:bookmarkEnd w:id="0"/>
      <w:r>
        <w:t>4 сентября</w:t>
      </w:r>
      <w:r w:rsidRPr="00CB589A">
        <w:t xml:space="preserve"> 202</w:t>
      </w:r>
      <w:r>
        <w:t>4</w:t>
      </w:r>
      <w:r w:rsidRPr="00CB589A">
        <w:t xml:space="preserve"> года. День отъезда </w:t>
      </w:r>
      <w:r>
        <w:t>28 сентября</w:t>
      </w:r>
      <w:r w:rsidRPr="00CB589A">
        <w:t xml:space="preserve"> 202</w:t>
      </w:r>
      <w:r>
        <w:t>4</w:t>
      </w:r>
      <w:r w:rsidRPr="00CB589A">
        <w:t xml:space="preserve"> года.</w:t>
      </w:r>
      <w:r>
        <w:t xml:space="preserve"> </w:t>
      </w:r>
    </w:p>
    <w:p w14:paraId="2DBC9E81" w14:textId="6C5AD1AE" w:rsidR="00E744F7" w:rsidRDefault="00A14F2F" w:rsidP="00A14F2F">
      <w:pPr>
        <w:ind w:firstLine="567"/>
        <w:jc w:val="both"/>
      </w:pPr>
      <w:r w:rsidRPr="00CB589A">
        <w:t>Начало соревнований</w:t>
      </w:r>
      <w:r>
        <w:t xml:space="preserve"> </w:t>
      </w:r>
      <w:r w:rsidRPr="00CB589A">
        <w:t>− 1</w:t>
      </w:r>
      <w:r>
        <w:t>4</w:t>
      </w:r>
      <w:r w:rsidRPr="00CB589A">
        <w:t>.</w:t>
      </w:r>
      <w:r>
        <w:t>00</w:t>
      </w:r>
      <w:r w:rsidRPr="00CB589A">
        <w:t>, разминка − 1</w:t>
      </w:r>
      <w:r>
        <w:t>3.00, проход участников в 12.40.</w:t>
      </w:r>
    </w:p>
    <w:p w14:paraId="722F655A" w14:textId="77777777" w:rsidR="00A14F2F" w:rsidRDefault="00A14F2F" w:rsidP="00A14F2F">
      <w:pPr>
        <w:ind w:firstLine="567"/>
      </w:pPr>
    </w:p>
    <w:p w14:paraId="3819930E" w14:textId="77777777" w:rsidR="00357AAE" w:rsidRDefault="00357AAE" w:rsidP="00357AAE">
      <w:pPr>
        <w:numPr>
          <w:ilvl w:val="0"/>
          <w:numId w:val="10"/>
        </w:num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ОРГАНИЗАТОРЫ СОРЕВНОВАНИЙ.</w:t>
      </w:r>
    </w:p>
    <w:p w14:paraId="482B51E8" w14:textId="77777777" w:rsidR="006A242A" w:rsidRDefault="006A242A" w:rsidP="00E744F7">
      <w:pPr>
        <w:jc w:val="center"/>
        <w:rPr>
          <w:b/>
          <w:sz w:val="28"/>
          <w:szCs w:val="28"/>
          <w:u w:val="single"/>
        </w:rPr>
      </w:pPr>
    </w:p>
    <w:p w14:paraId="40F2189C" w14:textId="77777777" w:rsidR="00E744F7" w:rsidRDefault="00E744F7" w:rsidP="00357AAE">
      <w:pPr>
        <w:ind w:firstLine="567"/>
        <w:jc w:val="both"/>
      </w:pPr>
      <w:r>
        <w:t>Общее руководство соревнованиями осуществляется Министерством спорта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Нижегородской области.</w:t>
      </w:r>
    </w:p>
    <w:p w14:paraId="22A6DEA8" w14:textId="52152731" w:rsidR="00E744F7" w:rsidRDefault="000F41B2" w:rsidP="00357AAE">
      <w:pPr>
        <w:ind w:firstLine="567"/>
      </w:pPr>
      <w:r>
        <w:t>Главный судья, судья 1 категории</w:t>
      </w:r>
      <w:r w:rsidR="00A14F2F">
        <w:t xml:space="preserve"> </w:t>
      </w:r>
      <w:r w:rsidR="001471C3">
        <w:t>Никитин П.Л.</w:t>
      </w:r>
    </w:p>
    <w:p w14:paraId="76B89F88" w14:textId="18E5DFBD" w:rsidR="00E744F7" w:rsidRDefault="000F41B2" w:rsidP="00357AAE">
      <w:pPr>
        <w:ind w:firstLine="567"/>
        <w:jc w:val="both"/>
      </w:pPr>
      <w:r>
        <w:t>Главный секретарь, судья 1 категории</w:t>
      </w:r>
      <w:r w:rsidR="00A14F2F">
        <w:t xml:space="preserve"> </w:t>
      </w:r>
      <w:r w:rsidR="00E744F7">
        <w:t>Аракчеев М.А.</w:t>
      </w:r>
    </w:p>
    <w:p w14:paraId="0A58CDA3" w14:textId="65D72759" w:rsidR="00A14F2F" w:rsidRDefault="00A14F2F" w:rsidP="00A14F2F">
      <w:pPr>
        <w:ind w:firstLine="567"/>
        <w:jc w:val="both"/>
      </w:pPr>
      <w:r w:rsidRPr="0026074D">
        <w:t>Спортивные соревнования проводятся в соответствии с правилами вида спорта «плавание»</w:t>
      </w:r>
      <w:r>
        <w:t>,</w:t>
      </w:r>
      <w:r w:rsidRPr="0026074D">
        <w:t xml:space="preserve"> утве</w:t>
      </w:r>
      <w:r w:rsidRPr="0026074D">
        <w:t>р</w:t>
      </w:r>
      <w:r w:rsidRPr="0026074D">
        <w:t>жденны</w:t>
      </w:r>
      <w:r>
        <w:t>ми</w:t>
      </w:r>
      <w:r w:rsidRPr="0026074D">
        <w:t xml:space="preserve"> приказом Министерства спорта </w:t>
      </w:r>
      <w:r>
        <w:t>РФ от 16 ноября 2023 г. № 806.</w:t>
      </w:r>
    </w:p>
    <w:p w14:paraId="0CE04A6E" w14:textId="77777777" w:rsidR="00B40715" w:rsidRDefault="00B40715" w:rsidP="00A3129A"/>
    <w:p w14:paraId="13940FDE" w14:textId="77777777" w:rsidR="00E744F7" w:rsidRDefault="00E744F7" w:rsidP="00B325BF">
      <w:pPr>
        <w:numPr>
          <w:ilvl w:val="0"/>
          <w:numId w:val="3"/>
        </w:numPr>
        <w:rPr>
          <w:b/>
          <w:u w:val="single"/>
        </w:rPr>
      </w:pPr>
      <w:r w:rsidRPr="007B0982">
        <w:rPr>
          <w:b/>
          <w:u w:val="single"/>
        </w:rPr>
        <w:t>ТРЕБОВАНИЯ К УЧАСТНИКАМ СОРЕВНОВАНИЙ И УСЛОВИЯ ИХ ДОПУСКА.</w:t>
      </w:r>
    </w:p>
    <w:p w14:paraId="32316A14" w14:textId="77777777" w:rsidR="005E3360" w:rsidRPr="00A14F2F" w:rsidRDefault="005E3360" w:rsidP="00A05043">
      <w:pPr>
        <w:ind w:left="720"/>
        <w:jc w:val="both"/>
      </w:pPr>
    </w:p>
    <w:p w14:paraId="3D235D62" w14:textId="6EFDE34F" w:rsidR="00A14F2F" w:rsidRDefault="00A14F2F" w:rsidP="00A14F2F">
      <w:pPr>
        <w:ind w:firstLine="567"/>
        <w:jc w:val="both"/>
      </w:pPr>
      <w:r>
        <w:t>В соревнованиях принимают участие спортсмены в составе</w:t>
      </w:r>
      <w:r>
        <w:t xml:space="preserve"> </w:t>
      </w:r>
      <w:r>
        <w:t>спортивных сборных команд физкультурно-спортивных организаций Нижнего Новгорода и Нижегородской области, состоящие из мужчин</w:t>
      </w:r>
      <w:r>
        <w:t xml:space="preserve"> </w:t>
      </w:r>
      <w:r>
        <w:t>2010 г.р. и старше, женщин 2010 г.р. и старше, юниоров 16 – 18 лет, юниорок 16 – 18 лет, юношей 14 – 15 лет, девушек 14 – 15 лет.</w:t>
      </w:r>
    </w:p>
    <w:p w14:paraId="10C254FE" w14:textId="1443BB8D" w:rsidR="00A14F2F" w:rsidRDefault="00A14F2F" w:rsidP="00A14F2F">
      <w:pPr>
        <w:ind w:firstLine="567"/>
        <w:jc w:val="both"/>
      </w:pPr>
      <w:r>
        <w:t>Уровень подготовленности участников соревнований мужчин</w:t>
      </w:r>
      <w:r>
        <w:t xml:space="preserve"> </w:t>
      </w:r>
      <w:r>
        <w:t>2010 г.р. и старше, женщин 2010 г.р. и старше, юниоров 16 – 18 лет (2006 – 2008 г.р.), юниорок 16 – 18 лет (2006 – 2008 г.р.) не ниже 1 спортивного разряда, юношей 14 – 15 лет (2009 – 2010 г.р.), девушек 14 – 15 лет (2009 – 2010 г.р.) не ниже 2 спортивного разряда.</w:t>
      </w:r>
    </w:p>
    <w:p w14:paraId="0A434654" w14:textId="6A4EE565" w:rsidR="00A14F2F" w:rsidRDefault="00A14F2F" w:rsidP="00A14F2F">
      <w:pPr>
        <w:ind w:firstLine="567"/>
        <w:jc w:val="both"/>
      </w:pPr>
      <w:r>
        <w:t xml:space="preserve"> Состав спортивной команды до 16-ти спортсменов независимо от пола и возраста, представитель, тренер и</w:t>
      </w:r>
      <w:r>
        <w:t xml:space="preserve"> </w:t>
      </w:r>
      <w:proofErr w:type="spellStart"/>
      <w:r>
        <w:t>cпортивный</w:t>
      </w:r>
      <w:proofErr w:type="spellEnd"/>
      <w:r>
        <w:t xml:space="preserve"> судья. Данные на спортивного судью (ФИО, судейская категория) отправляются с технической заявкой. Если физкультурно-спортивная организация не предоставляет спортивного судью, то до начала соревнований она обязана оплатить дополнительно взнос на уставную деятельность в размере 1 000 рублей за каждый соревновательный день. </w:t>
      </w:r>
    </w:p>
    <w:p w14:paraId="51EDC4E1" w14:textId="2F4F57C3" w:rsidR="00A14F2F" w:rsidRDefault="00A14F2F" w:rsidP="00A14F2F">
      <w:pPr>
        <w:ind w:firstLine="567"/>
        <w:jc w:val="both"/>
      </w:pPr>
      <w:r>
        <w:lastRenderedPageBreak/>
        <w:t>На дистанции 1500 м вольный стиль мужчины, 1500 м вольный стиль может быть сформирован только один заплыв с допуском по текущему рейтингу ФПНО. На дистанции 800 м вольный стиль мужчины, 800 м вольный стиль женщины могут быть сформированы только два заплыва с допуском по текущему рейтингу ФПНО. (МСМК и МС стартуют вне зависимости от рейтинга).</w:t>
      </w:r>
      <w:r>
        <w:t xml:space="preserve"> </w:t>
      </w:r>
    </w:p>
    <w:p w14:paraId="29A6C6B4" w14:textId="77777777" w:rsidR="00A14F2F" w:rsidRDefault="00A14F2F" w:rsidP="00A14F2F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7E21AE7E" w14:textId="77777777" w:rsidR="00A14F2F" w:rsidRDefault="00A14F2F" w:rsidP="00A14F2F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6D30266F" w14:textId="77777777" w:rsidR="00A14F2F" w:rsidRDefault="00A14F2F" w:rsidP="00A14F2F">
      <w:pPr>
        <w:ind w:firstLine="567"/>
        <w:jc w:val="both"/>
      </w:pPr>
      <w:r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243574A6" w14:textId="0A46AB26" w:rsidR="00E744F7" w:rsidRDefault="00A14F2F" w:rsidP="00A14F2F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2024 г. (№ 450)</w:t>
      </w:r>
      <w:r>
        <w:t>.</w:t>
      </w:r>
    </w:p>
    <w:p w14:paraId="54208661" w14:textId="77777777" w:rsidR="00A14F2F" w:rsidRPr="007B0982" w:rsidRDefault="00A14F2F" w:rsidP="00A14F2F">
      <w:pPr>
        <w:ind w:firstLine="567"/>
        <w:jc w:val="both"/>
        <w:rPr>
          <w:b/>
          <w:u w:val="single"/>
        </w:rPr>
      </w:pPr>
    </w:p>
    <w:p w14:paraId="31C8BCE0" w14:textId="77E30EAE" w:rsidR="00E744F7" w:rsidRDefault="00E744F7" w:rsidP="00B325BF">
      <w:pPr>
        <w:numPr>
          <w:ilvl w:val="0"/>
          <w:numId w:val="3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ПРОГРАММА</w:t>
      </w:r>
      <w:r w:rsidR="00A14F2F">
        <w:rPr>
          <w:b/>
          <w:u w:val="single"/>
        </w:rPr>
        <w:t xml:space="preserve"> </w:t>
      </w:r>
      <w:r w:rsidRPr="007B0982">
        <w:rPr>
          <w:b/>
          <w:u w:val="single"/>
        </w:rPr>
        <w:t>СОРЕВНОВАНИЙ</w:t>
      </w:r>
      <w:r w:rsidR="006A242A">
        <w:rPr>
          <w:b/>
          <w:u w:val="single"/>
        </w:rPr>
        <w:t>.</w:t>
      </w:r>
    </w:p>
    <w:p w14:paraId="7D02BC88" w14:textId="77777777" w:rsidR="006A242A" w:rsidRDefault="006A242A" w:rsidP="006A242A">
      <w:pPr>
        <w:ind w:left="720"/>
        <w:rPr>
          <w:b/>
          <w:u w:val="single"/>
        </w:rPr>
      </w:pPr>
    </w:p>
    <w:p w14:paraId="6D07A178" w14:textId="0AB3B3AF" w:rsidR="0019553A" w:rsidRPr="005F7223" w:rsidRDefault="0019553A" w:rsidP="00357AAE">
      <w:pPr>
        <w:ind w:firstLine="567"/>
      </w:pPr>
      <w:r>
        <w:t>2</w:t>
      </w:r>
      <w:r w:rsidR="00A14F2F">
        <w:t>4</w:t>
      </w:r>
      <w:r>
        <w:t xml:space="preserve"> сентября </w:t>
      </w:r>
      <w:r w:rsidRPr="005F7223">
        <w:t>20</w:t>
      </w:r>
      <w:r>
        <w:t>2</w:t>
      </w:r>
      <w:r w:rsidR="00A14F2F">
        <w:t>4</w:t>
      </w:r>
      <w:r w:rsidRPr="005F7223">
        <w:t xml:space="preserve"> г. день приезда. </w:t>
      </w:r>
    </w:p>
    <w:p w14:paraId="58CA605E" w14:textId="77777777" w:rsidR="0019553A" w:rsidRPr="005F7223" w:rsidRDefault="0019553A" w:rsidP="00357AAE">
      <w:pPr>
        <w:ind w:firstLine="567"/>
      </w:pPr>
      <w:r w:rsidRPr="005F7223">
        <w:t xml:space="preserve">Тренировки в день приезда </w:t>
      </w:r>
      <w:r>
        <w:t>по предварительному согласованию</w:t>
      </w:r>
      <w:r w:rsidRPr="005F7223">
        <w:t xml:space="preserve"> с организатором спортивного соревнования.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3580"/>
        <w:gridCol w:w="3580"/>
      </w:tblGrid>
      <w:tr w:rsidR="0019553A" w:rsidRPr="00CB589A" w14:paraId="46350F28" w14:textId="77777777" w:rsidTr="00357AAE">
        <w:tc>
          <w:tcPr>
            <w:tcW w:w="3580" w:type="dxa"/>
          </w:tcPr>
          <w:p w14:paraId="66DFE604" w14:textId="77777777" w:rsidR="0019553A" w:rsidRPr="00CB589A" w:rsidRDefault="0019553A" w:rsidP="00011CD0">
            <w:pPr>
              <w:pStyle w:val="6"/>
              <w:jc w:val="center"/>
              <w:rPr>
                <w:b/>
                <w:sz w:val="24"/>
                <w:szCs w:val="24"/>
              </w:rPr>
            </w:pPr>
            <w:r w:rsidRPr="00CB589A"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3580" w:type="dxa"/>
          </w:tcPr>
          <w:p w14:paraId="36880890" w14:textId="77777777" w:rsidR="0019553A" w:rsidRPr="00CB589A" w:rsidRDefault="0019553A" w:rsidP="00011CD0">
            <w:pPr>
              <w:pStyle w:val="7"/>
              <w:jc w:val="center"/>
              <w:rPr>
                <w:sz w:val="24"/>
                <w:szCs w:val="24"/>
              </w:rPr>
            </w:pPr>
            <w:r w:rsidRPr="00CB589A">
              <w:rPr>
                <w:sz w:val="24"/>
                <w:szCs w:val="24"/>
              </w:rPr>
              <w:t>2 ДЕНЬ</w:t>
            </w:r>
          </w:p>
        </w:tc>
        <w:tc>
          <w:tcPr>
            <w:tcW w:w="3580" w:type="dxa"/>
          </w:tcPr>
          <w:p w14:paraId="1BBD3F60" w14:textId="77777777" w:rsidR="0019553A" w:rsidRPr="00CB589A" w:rsidRDefault="0019553A" w:rsidP="00011CD0">
            <w:pPr>
              <w:spacing w:line="360" w:lineRule="auto"/>
              <w:ind w:left="436"/>
              <w:jc w:val="center"/>
              <w:rPr>
                <w:b/>
              </w:rPr>
            </w:pPr>
            <w:r w:rsidRPr="00CB589A">
              <w:rPr>
                <w:b/>
              </w:rPr>
              <w:t>3 ДЕНЬ</w:t>
            </w:r>
          </w:p>
        </w:tc>
      </w:tr>
      <w:tr w:rsidR="0019553A" w:rsidRPr="00CB589A" w14:paraId="12FBE78E" w14:textId="77777777" w:rsidTr="00357AAE">
        <w:trPr>
          <w:trHeight w:val="60"/>
        </w:trPr>
        <w:tc>
          <w:tcPr>
            <w:tcW w:w="3580" w:type="dxa"/>
          </w:tcPr>
          <w:p w14:paraId="7C933DBB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50 м баттерфляй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предварит</w:t>
            </w:r>
          </w:p>
        </w:tc>
        <w:tc>
          <w:tcPr>
            <w:tcW w:w="3580" w:type="dxa"/>
          </w:tcPr>
          <w:p w14:paraId="37B424B9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200 м вольный стиль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14F1955E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50 м вольный стиль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предварит</w:t>
            </w:r>
          </w:p>
        </w:tc>
      </w:tr>
      <w:tr w:rsidR="0019553A" w:rsidRPr="00CB589A" w14:paraId="0FA2BD33" w14:textId="77777777" w:rsidTr="00357AAE">
        <w:tc>
          <w:tcPr>
            <w:tcW w:w="3580" w:type="dxa"/>
          </w:tcPr>
          <w:p w14:paraId="64EEF319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400 м комплексное плавание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3DF0EEFB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100 м брасс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5F0CF869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200 м баттерфляй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19553A" w:rsidRPr="00CB589A" w14:paraId="772F8556" w14:textId="77777777" w:rsidTr="00357AAE">
        <w:tc>
          <w:tcPr>
            <w:tcW w:w="3580" w:type="dxa"/>
          </w:tcPr>
          <w:p w14:paraId="7140F3F6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50 м на спине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предварит</w:t>
            </w:r>
          </w:p>
        </w:tc>
        <w:tc>
          <w:tcPr>
            <w:tcW w:w="3580" w:type="dxa"/>
          </w:tcPr>
          <w:p w14:paraId="63DC2B89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100 м баттерфляй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107F1AB0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50 м брасс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предварит</w:t>
            </w:r>
          </w:p>
        </w:tc>
      </w:tr>
      <w:tr w:rsidR="0019553A" w:rsidRPr="00CB589A" w14:paraId="46B652A1" w14:textId="77777777" w:rsidTr="00357AAE">
        <w:tc>
          <w:tcPr>
            <w:tcW w:w="3580" w:type="dxa"/>
          </w:tcPr>
          <w:p w14:paraId="751B254E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100 м вольный стиль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2D732549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200 м на спине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356A366A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100 м на спине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19553A" w:rsidRPr="00CB589A" w14:paraId="5E77395A" w14:textId="77777777" w:rsidTr="00357AAE">
        <w:trPr>
          <w:trHeight w:val="60"/>
        </w:trPr>
        <w:tc>
          <w:tcPr>
            <w:tcW w:w="3580" w:type="dxa"/>
          </w:tcPr>
          <w:p w14:paraId="5B8CC753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200 м брасс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42C79704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100 м комплексное плавание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  <w:tc>
          <w:tcPr>
            <w:tcW w:w="3580" w:type="dxa"/>
          </w:tcPr>
          <w:p w14:paraId="7DF94273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50 м вольный стиль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финал</w:t>
            </w:r>
          </w:p>
        </w:tc>
      </w:tr>
      <w:tr w:rsidR="0019553A" w:rsidRPr="00CB589A" w14:paraId="25853939" w14:textId="77777777" w:rsidTr="00357AAE">
        <w:tc>
          <w:tcPr>
            <w:tcW w:w="3580" w:type="dxa"/>
          </w:tcPr>
          <w:p w14:paraId="1EE00A0A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50 м баттерфляй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финал</w:t>
            </w:r>
          </w:p>
        </w:tc>
        <w:tc>
          <w:tcPr>
            <w:tcW w:w="3580" w:type="dxa"/>
          </w:tcPr>
          <w:p w14:paraId="13EDDB08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1500 м вольный стиль ж</w:t>
            </w:r>
          </w:p>
        </w:tc>
        <w:tc>
          <w:tcPr>
            <w:tcW w:w="3580" w:type="dxa"/>
          </w:tcPr>
          <w:p w14:paraId="26F87AA1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400 м вольный стиль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19553A" w:rsidRPr="00CB589A" w14:paraId="5E26FB2F" w14:textId="77777777" w:rsidTr="00357AAE">
        <w:trPr>
          <w:trHeight w:val="150"/>
        </w:trPr>
        <w:tc>
          <w:tcPr>
            <w:tcW w:w="3580" w:type="dxa"/>
          </w:tcPr>
          <w:p w14:paraId="02F1052B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800 м вольный стиль</w:t>
            </w:r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ж</w:t>
            </w:r>
          </w:p>
        </w:tc>
        <w:tc>
          <w:tcPr>
            <w:tcW w:w="3580" w:type="dxa"/>
          </w:tcPr>
          <w:p w14:paraId="736004B4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800 м вольный стиль м</w:t>
            </w:r>
          </w:p>
        </w:tc>
        <w:tc>
          <w:tcPr>
            <w:tcW w:w="3580" w:type="dxa"/>
          </w:tcPr>
          <w:p w14:paraId="45A1758A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50 м брасс</w:t>
            </w:r>
            <w:r w:rsidR="00357AAE">
              <w:rPr>
                <w:sz w:val="20"/>
                <w:szCs w:val="20"/>
              </w:rPr>
              <w:t xml:space="preserve">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финал</w:t>
            </w:r>
          </w:p>
        </w:tc>
      </w:tr>
      <w:tr w:rsidR="0019553A" w:rsidRPr="00CB589A" w14:paraId="62D40516" w14:textId="77777777" w:rsidTr="00357AAE">
        <w:tc>
          <w:tcPr>
            <w:tcW w:w="3580" w:type="dxa"/>
          </w:tcPr>
          <w:p w14:paraId="187F21ED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50 м на спине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  <w:r w:rsidR="00357AAE">
              <w:rPr>
                <w:sz w:val="20"/>
                <w:szCs w:val="20"/>
              </w:rPr>
              <w:t xml:space="preserve"> </w:t>
            </w:r>
            <w:r w:rsidRPr="00CB589A">
              <w:rPr>
                <w:sz w:val="20"/>
                <w:szCs w:val="20"/>
              </w:rPr>
              <w:t>финал</w:t>
            </w:r>
          </w:p>
        </w:tc>
        <w:tc>
          <w:tcPr>
            <w:tcW w:w="3580" w:type="dxa"/>
          </w:tcPr>
          <w:p w14:paraId="6045517E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4х5</w:t>
            </w:r>
            <w:r w:rsidRPr="00CB589A">
              <w:rPr>
                <w:sz w:val="20"/>
                <w:szCs w:val="20"/>
              </w:rPr>
              <w:t xml:space="preserve">0 м </w:t>
            </w:r>
            <w:r>
              <w:rPr>
                <w:sz w:val="20"/>
                <w:szCs w:val="20"/>
              </w:rPr>
              <w:t>ком</w:t>
            </w:r>
            <w:r w:rsidR="00B92385">
              <w:rPr>
                <w:sz w:val="20"/>
                <w:szCs w:val="20"/>
                <w:lang w:val="ru-RU"/>
              </w:rPr>
              <w:t>бинированная</w:t>
            </w:r>
            <w:r>
              <w:rPr>
                <w:sz w:val="20"/>
                <w:szCs w:val="20"/>
              </w:rPr>
              <w:t xml:space="preserve"> </w:t>
            </w:r>
            <w:r w:rsidR="00B92385">
              <w:rPr>
                <w:sz w:val="20"/>
                <w:szCs w:val="20"/>
                <w:lang w:val="ru-RU"/>
              </w:rPr>
              <w:t>микст</w:t>
            </w:r>
            <w:r w:rsidRPr="00CB5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</w:tcPr>
          <w:p w14:paraId="5E544B27" w14:textId="77777777" w:rsidR="0019553A" w:rsidRPr="00CB589A" w:rsidRDefault="0019553A" w:rsidP="00357A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 xml:space="preserve">200 м комплексное плавание </w:t>
            </w:r>
            <w:proofErr w:type="spellStart"/>
            <w:r w:rsidRPr="00CB589A">
              <w:rPr>
                <w:sz w:val="20"/>
                <w:szCs w:val="20"/>
              </w:rPr>
              <w:t>ж,м</w:t>
            </w:r>
            <w:proofErr w:type="spellEnd"/>
          </w:p>
        </w:tc>
      </w:tr>
      <w:tr w:rsidR="0019553A" w:rsidRPr="00CB589A" w14:paraId="56F83617" w14:textId="77777777" w:rsidTr="00357AAE">
        <w:tc>
          <w:tcPr>
            <w:tcW w:w="3580" w:type="dxa"/>
          </w:tcPr>
          <w:p w14:paraId="7AD408BC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1500 м вольный стиль м</w:t>
            </w:r>
          </w:p>
        </w:tc>
        <w:tc>
          <w:tcPr>
            <w:tcW w:w="3580" w:type="dxa"/>
          </w:tcPr>
          <w:p w14:paraId="33601C25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14:paraId="0924770F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4х5</w:t>
            </w:r>
            <w:r w:rsidRPr="00CB589A">
              <w:rPr>
                <w:sz w:val="20"/>
                <w:szCs w:val="20"/>
              </w:rPr>
              <w:t>0 м комбинированная ж</w:t>
            </w:r>
          </w:p>
        </w:tc>
      </w:tr>
      <w:tr w:rsidR="0019553A" w:rsidRPr="00CB589A" w14:paraId="3A07DB68" w14:textId="77777777" w:rsidTr="00357AAE">
        <w:tc>
          <w:tcPr>
            <w:tcW w:w="3580" w:type="dxa"/>
          </w:tcPr>
          <w:p w14:paraId="0B4000AD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4х</w:t>
            </w:r>
            <w:r>
              <w:rPr>
                <w:sz w:val="20"/>
                <w:szCs w:val="20"/>
              </w:rPr>
              <w:t>5</w:t>
            </w:r>
            <w:r w:rsidRPr="00CB589A">
              <w:rPr>
                <w:sz w:val="20"/>
                <w:szCs w:val="20"/>
              </w:rPr>
              <w:t>0 м вольный стиль ж</w:t>
            </w:r>
          </w:p>
        </w:tc>
        <w:tc>
          <w:tcPr>
            <w:tcW w:w="3580" w:type="dxa"/>
          </w:tcPr>
          <w:p w14:paraId="3166AB0A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14:paraId="4ABC6F55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4х5</w:t>
            </w:r>
            <w:r w:rsidRPr="00CB589A">
              <w:rPr>
                <w:sz w:val="20"/>
                <w:szCs w:val="20"/>
              </w:rPr>
              <w:t>0 м комбинированная м</w:t>
            </w:r>
          </w:p>
        </w:tc>
      </w:tr>
      <w:tr w:rsidR="0019553A" w:rsidRPr="00CB589A" w14:paraId="10D27684" w14:textId="77777777" w:rsidTr="00357AAE">
        <w:tc>
          <w:tcPr>
            <w:tcW w:w="3580" w:type="dxa"/>
          </w:tcPr>
          <w:p w14:paraId="5A790237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  <w:r w:rsidRPr="00CB589A">
              <w:rPr>
                <w:sz w:val="20"/>
                <w:szCs w:val="20"/>
              </w:rPr>
              <w:t>4х</w:t>
            </w:r>
            <w:r>
              <w:rPr>
                <w:sz w:val="20"/>
                <w:szCs w:val="20"/>
              </w:rPr>
              <w:t>5</w:t>
            </w:r>
            <w:r w:rsidRPr="00CB589A">
              <w:rPr>
                <w:sz w:val="20"/>
                <w:szCs w:val="20"/>
              </w:rPr>
              <w:t xml:space="preserve">0 м вольный стиль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580" w:type="dxa"/>
          </w:tcPr>
          <w:p w14:paraId="6F56E539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14:paraId="73A4B576" w14:textId="77777777" w:rsidR="0019553A" w:rsidRPr="00CB589A" w:rsidRDefault="0019553A" w:rsidP="00357AAE">
            <w:pPr>
              <w:pStyle w:val="6"/>
              <w:jc w:val="center"/>
              <w:rPr>
                <w:sz w:val="20"/>
                <w:szCs w:val="20"/>
              </w:rPr>
            </w:pPr>
          </w:p>
        </w:tc>
      </w:tr>
    </w:tbl>
    <w:p w14:paraId="75196929" w14:textId="52F74D89" w:rsidR="0019553A" w:rsidRPr="005F7223" w:rsidRDefault="00A14F2F" w:rsidP="00357AAE">
      <w:pPr>
        <w:ind w:firstLine="567"/>
      </w:pPr>
      <w:r>
        <w:t>28</w:t>
      </w:r>
      <w:r w:rsidR="0019553A">
        <w:t xml:space="preserve"> сентября 202</w:t>
      </w:r>
      <w:r>
        <w:t>4</w:t>
      </w:r>
      <w:r w:rsidR="0019553A" w:rsidRPr="005F7223">
        <w:t xml:space="preserve"> г. день отъезда</w:t>
      </w:r>
    </w:p>
    <w:p w14:paraId="6AE44779" w14:textId="77777777" w:rsidR="00E744F7" w:rsidRPr="007B0982" w:rsidRDefault="00E744F7" w:rsidP="00E744F7">
      <w:pPr>
        <w:jc w:val="center"/>
        <w:rPr>
          <w:b/>
          <w:u w:val="single"/>
        </w:rPr>
      </w:pPr>
    </w:p>
    <w:p w14:paraId="5296D748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УСЛОВИЯ ПОДВЕДЕНИЯ ИТОГОВ.</w:t>
      </w:r>
    </w:p>
    <w:p w14:paraId="7FCDB567" w14:textId="77777777" w:rsidR="00E744F7" w:rsidRDefault="00E744F7" w:rsidP="00E744F7">
      <w:pPr>
        <w:ind w:left="1440"/>
        <w:rPr>
          <w:b/>
          <w:u w:val="single"/>
        </w:rPr>
      </w:pPr>
    </w:p>
    <w:p w14:paraId="11B51EDE" w14:textId="77777777" w:rsidR="00A05043" w:rsidRDefault="00D33DC5" w:rsidP="00357AAE">
      <w:pPr>
        <w:ind w:firstLine="567"/>
        <w:jc w:val="both"/>
      </w:pPr>
      <w:r>
        <w:t>Соревнования лично-командные</w:t>
      </w:r>
      <w:r w:rsidR="00A05043" w:rsidRPr="00D4044F">
        <w:t>.</w:t>
      </w:r>
    </w:p>
    <w:p w14:paraId="6C6DD43B" w14:textId="795DBD98" w:rsidR="00C27024" w:rsidRDefault="00C27024" w:rsidP="00357AAE">
      <w:pPr>
        <w:ind w:firstLine="567"/>
        <w:jc w:val="both"/>
      </w:pPr>
      <w:r w:rsidRPr="00A05C2A">
        <w:t xml:space="preserve">Участники соревнований уровня подготовленности </w:t>
      </w:r>
      <w:r w:rsidR="00D33DC5">
        <w:t xml:space="preserve">1 разряда и выше </w:t>
      </w:r>
      <w:r w:rsidRPr="00A05C2A">
        <w:t xml:space="preserve">могут стартовать в неограниченном количестве номеров программы при условии оплаты </w:t>
      </w:r>
      <w:r>
        <w:t>взноса на уставную деятельность</w:t>
      </w:r>
      <w:r w:rsidRPr="00A05C2A">
        <w:t xml:space="preserve"> за каждый номер программы</w:t>
      </w:r>
      <w:r w:rsidR="00771D19">
        <w:t xml:space="preserve"> </w:t>
      </w:r>
      <w:r w:rsidR="00D06CEA">
        <w:t>в личном первенстве</w:t>
      </w:r>
      <w:r w:rsidRPr="00A05C2A">
        <w:t>.</w:t>
      </w:r>
      <w:r w:rsidR="00A14F2F">
        <w:t xml:space="preserve"> </w:t>
      </w:r>
    </w:p>
    <w:p w14:paraId="4C73D45E" w14:textId="483057E9" w:rsidR="00D33DC5" w:rsidRDefault="00D33DC5" w:rsidP="00357AAE">
      <w:pPr>
        <w:ind w:firstLine="567"/>
        <w:jc w:val="both"/>
      </w:pPr>
      <w:r w:rsidRPr="00A05C2A">
        <w:t xml:space="preserve">Участники соревнований уровня подготовленности </w:t>
      </w:r>
      <w:r>
        <w:t xml:space="preserve">2 разряда </w:t>
      </w:r>
      <w:r w:rsidRPr="00A05C2A">
        <w:t xml:space="preserve">могут стартовать </w:t>
      </w:r>
      <w:r w:rsidR="00B92385">
        <w:t xml:space="preserve">не более, чем </w:t>
      </w:r>
      <w:r w:rsidRPr="00A05C2A">
        <w:t xml:space="preserve">в </w:t>
      </w:r>
      <w:r>
        <w:t>четырех</w:t>
      </w:r>
      <w:r w:rsidRPr="00A05C2A">
        <w:t xml:space="preserve"> </w:t>
      </w:r>
      <w:r>
        <w:t>индивидуальных</w:t>
      </w:r>
      <w:r w:rsidRPr="00A05C2A">
        <w:t xml:space="preserve"> номер</w:t>
      </w:r>
      <w:r w:rsidR="00B92385">
        <w:t>ах</w:t>
      </w:r>
      <w:r w:rsidRPr="00A05C2A">
        <w:t xml:space="preserve"> программы при условии оплаты </w:t>
      </w:r>
      <w:r>
        <w:t>взноса на уставную деятельность</w:t>
      </w:r>
      <w:r w:rsidRPr="00A05C2A">
        <w:t xml:space="preserve"> за каждый номер программы</w:t>
      </w:r>
      <w:r w:rsidR="00D06CEA">
        <w:t xml:space="preserve"> в личном первенстве</w:t>
      </w:r>
      <w:r w:rsidRPr="00A05C2A">
        <w:t>.</w:t>
      </w:r>
      <w:r w:rsidR="00A14F2F">
        <w:t xml:space="preserve"> </w:t>
      </w:r>
    </w:p>
    <w:p w14:paraId="12A6FA96" w14:textId="77777777" w:rsidR="0019553A" w:rsidRDefault="0019553A" w:rsidP="00357AAE">
      <w:pPr>
        <w:ind w:firstLine="567"/>
        <w:jc w:val="both"/>
      </w:pPr>
      <w:r w:rsidRPr="0094100F">
        <w:t>На всех дистанциях</w:t>
      </w:r>
      <w:r>
        <w:t xml:space="preserve"> и эстафетах</w:t>
      </w:r>
      <w:r w:rsidRPr="0094100F">
        <w:t xml:space="preserve">, за исключением </w:t>
      </w:r>
      <w:r>
        <w:t>50</w:t>
      </w:r>
      <w:r w:rsidRPr="0094100F">
        <w:t xml:space="preserve"> м </w:t>
      </w:r>
      <w:r>
        <w:t>всеми способами</w:t>
      </w:r>
      <w:r w:rsidRPr="0094100F">
        <w:t xml:space="preserve"> проводятся финальные заплывы</w:t>
      </w:r>
      <w:r>
        <w:t>. На дистанциях 50 м всеми способами</w:t>
      </w:r>
      <w:r w:rsidRPr="0094100F">
        <w:t xml:space="preserve"> проводятся предварительные и финальные заплывы. </w:t>
      </w:r>
    </w:p>
    <w:p w14:paraId="2AE7F734" w14:textId="5A0306BE" w:rsidR="0019553A" w:rsidRPr="003B06FE" w:rsidRDefault="00A05043" w:rsidP="00357AAE">
      <w:pPr>
        <w:ind w:firstLine="567"/>
        <w:jc w:val="both"/>
      </w:pPr>
      <w:r w:rsidRPr="00D4044F">
        <w:t>Победители и призеры на каждой дистанции определяются по наименьшему времени, затраченному для прохождения</w:t>
      </w:r>
      <w:r w:rsidR="00A14F2F">
        <w:t xml:space="preserve"> </w:t>
      </w:r>
      <w:r w:rsidRPr="00D4044F">
        <w:t>каждой диста</w:t>
      </w:r>
      <w:r w:rsidR="001E2B2F">
        <w:t xml:space="preserve">нции </w:t>
      </w:r>
      <w:r w:rsidR="0047576D">
        <w:t xml:space="preserve">отдельно среди </w:t>
      </w:r>
      <w:r w:rsidR="00A14F2F">
        <w:t>женщин и мужчин, отдельно среди юниоров и юниорок, отдельно среди юношей и девушек.</w:t>
      </w:r>
    </w:p>
    <w:p w14:paraId="20034DE6" w14:textId="77777777" w:rsidR="00E70521" w:rsidRPr="00CB589A" w:rsidRDefault="00E70521" w:rsidP="00357AAE">
      <w:pPr>
        <w:ind w:firstLine="567"/>
        <w:jc w:val="both"/>
      </w:pPr>
      <w:r w:rsidRPr="00CB589A">
        <w:t xml:space="preserve">Командное первенство определяется по сумме очков на </w:t>
      </w:r>
      <w:r>
        <w:t>трех лучших индивидуальных</w:t>
      </w:r>
      <w:r w:rsidRPr="00CB589A">
        <w:t xml:space="preserve"> дистанциях </w:t>
      </w:r>
      <w:r>
        <w:t xml:space="preserve">каждого участника команды </w:t>
      </w:r>
      <w:r w:rsidRPr="00CB589A">
        <w:t xml:space="preserve">и в эстафетном плавании по действующей таблице </w:t>
      </w:r>
      <w:r w:rsidR="00357AAE">
        <w:t xml:space="preserve">очков </w:t>
      </w:r>
      <w:r w:rsidR="00011CD0">
        <w:rPr>
          <w:lang w:val="en-GB"/>
        </w:rPr>
        <w:t>World</w:t>
      </w:r>
      <w:r w:rsidR="00011CD0" w:rsidRPr="00011CD0">
        <w:t xml:space="preserve"> </w:t>
      </w:r>
      <w:r w:rsidR="00011CD0">
        <w:rPr>
          <w:lang w:val="en-GB"/>
        </w:rPr>
        <w:t>Aquatics</w:t>
      </w:r>
      <w:r w:rsidRPr="00CB589A">
        <w:t>.</w:t>
      </w:r>
    </w:p>
    <w:p w14:paraId="39D03963" w14:textId="77777777" w:rsidR="00E744F7" w:rsidRPr="007B0982" w:rsidRDefault="00E744F7" w:rsidP="00011CD0"/>
    <w:p w14:paraId="043653B9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lastRenderedPageBreak/>
        <w:t>НАГРАЖДЕНИЕ ПОБЕДИТЕЛЕЙ И ПРИЗЕРОВ.</w:t>
      </w:r>
    </w:p>
    <w:p w14:paraId="3336A1FF" w14:textId="77777777" w:rsidR="00E744F7" w:rsidRDefault="00E744F7" w:rsidP="00E744F7">
      <w:pPr>
        <w:ind w:left="1440"/>
        <w:rPr>
          <w:b/>
          <w:u w:val="single"/>
        </w:rPr>
      </w:pPr>
    </w:p>
    <w:p w14:paraId="51F1798B" w14:textId="77777777" w:rsidR="00E70521" w:rsidRDefault="00FC7A0A" w:rsidP="00357AAE">
      <w:pPr>
        <w:ind w:firstLine="567"/>
        <w:jc w:val="both"/>
      </w:pPr>
      <w:r>
        <w:t>Спортсмены, занявшие 1</w:t>
      </w:r>
      <w:r w:rsidR="00A05043" w:rsidRPr="00D4044F">
        <w:t xml:space="preserve"> место в индивидуальных номерах программы, награждаются памят</w:t>
      </w:r>
      <w:r>
        <w:t>ными призами</w:t>
      </w:r>
      <w:r w:rsidR="00011CD0">
        <w:t>, медалями</w:t>
      </w:r>
      <w:r>
        <w:t xml:space="preserve"> и дипломами, призеры </w:t>
      </w:r>
      <w:r w:rsidR="00011CD0">
        <w:t xml:space="preserve">медалями и </w:t>
      </w:r>
      <w:r w:rsidR="00E70521">
        <w:t>дипломами</w:t>
      </w:r>
      <w:r>
        <w:t>.</w:t>
      </w:r>
    </w:p>
    <w:p w14:paraId="37D0B565" w14:textId="77777777" w:rsidR="00E70521" w:rsidRPr="00CB589A" w:rsidRDefault="00E70521" w:rsidP="00357AAE">
      <w:pPr>
        <w:ind w:firstLine="567"/>
        <w:jc w:val="both"/>
      </w:pPr>
      <w:r w:rsidRPr="00CB589A">
        <w:t xml:space="preserve">Победители соревнований </w:t>
      </w:r>
      <w:r>
        <w:t xml:space="preserve">в </w:t>
      </w:r>
      <w:r w:rsidRPr="00CB589A">
        <w:t xml:space="preserve">эстафетном плавании </w:t>
      </w:r>
      <w:r w:rsidRPr="00D4044F">
        <w:t>награждаются памят</w:t>
      </w:r>
      <w:r>
        <w:t>ными призами и дипломами, призеры дипломами.</w:t>
      </w:r>
    </w:p>
    <w:p w14:paraId="5CCBACBF" w14:textId="77777777" w:rsidR="00E70521" w:rsidRDefault="00E70521" w:rsidP="00357AAE">
      <w:pPr>
        <w:ind w:firstLine="567"/>
        <w:jc w:val="both"/>
      </w:pPr>
      <w:r>
        <w:t>Команды,</w:t>
      </w:r>
      <w:r w:rsidRPr="00865921">
        <w:t xml:space="preserve"> занявшие 1-3 места, награждаются дипломами </w:t>
      </w:r>
      <w:r>
        <w:t xml:space="preserve">Министерства спорта </w:t>
      </w:r>
      <w:r w:rsidRPr="00865921">
        <w:t>Нижегор</w:t>
      </w:r>
      <w:r>
        <w:t>одской области.</w:t>
      </w:r>
    </w:p>
    <w:p w14:paraId="0CAEF90D" w14:textId="77777777" w:rsidR="00E70521" w:rsidRDefault="00E70521" w:rsidP="00357AAE">
      <w:pPr>
        <w:ind w:firstLine="567"/>
        <w:jc w:val="both"/>
      </w:pPr>
      <w:r>
        <w:t>Представители команд обязаны обеспечить своевременную явку спортсменов на церемонии награждения.</w:t>
      </w:r>
    </w:p>
    <w:p w14:paraId="2F951D26" w14:textId="77777777" w:rsidR="00E70521" w:rsidRDefault="00E70521" w:rsidP="00357AAE">
      <w:pPr>
        <w:ind w:firstLine="567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т.д.) и им </w:t>
      </w:r>
      <w:r>
        <w:t>могут не начисля</w:t>
      </w:r>
      <w:r w:rsidRPr="00E31DF7">
        <w:t>т</w:t>
      </w:r>
      <w:r>
        <w:t>ь</w:t>
      </w:r>
      <w:r w:rsidRPr="00E31DF7">
        <w:t>ся командные очки.</w:t>
      </w:r>
    </w:p>
    <w:p w14:paraId="068C01D7" w14:textId="77777777" w:rsidR="00010B12" w:rsidRPr="00E31DF7" w:rsidRDefault="00010B12" w:rsidP="00010B12">
      <w:pPr>
        <w:ind w:firstLine="425"/>
        <w:jc w:val="both"/>
      </w:pPr>
    </w:p>
    <w:p w14:paraId="442F5013" w14:textId="77777777" w:rsidR="00010B12" w:rsidRDefault="00010B12" w:rsidP="00010B12">
      <w:pPr>
        <w:numPr>
          <w:ilvl w:val="0"/>
          <w:numId w:val="5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14:paraId="661FC0DE" w14:textId="77777777" w:rsidR="006A242A" w:rsidRDefault="006A242A" w:rsidP="006A242A">
      <w:pPr>
        <w:ind w:left="720"/>
        <w:rPr>
          <w:b/>
          <w:color w:val="000000"/>
          <w:u w:val="single"/>
        </w:rPr>
      </w:pPr>
    </w:p>
    <w:p w14:paraId="6B36E7ED" w14:textId="77777777" w:rsidR="00010B12" w:rsidRDefault="00010B12" w:rsidP="00357AAE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346C62CA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3D16A43E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28A7B598" w14:textId="77777777" w:rsidR="001471C3" w:rsidRPr="0026074D" w:rsidRDefault="001471C3" w:rsidP="00EA488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 xml:space="preserve">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44EE3E3E" w14:textId="77777777" w:rsidR="001471C3" w:rsidRDefault="001471C3" w:rsidP="00EA488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2D6A8F1" w14:textId="77777777" w:rsidR="00B92385" w:rsidRPr="00221F57" w:rsidRDefault="00B92385" w:rsidP="00EA488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001BE5EB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ЗАЯВКИ НА УЧАСТИЕ.</w:t>
      </w:r>
    </w:p>
    <w:p w14:paraId="49501CF9" w14:textId="77777777" w:rsidR="00E744F7" w:rsidRDefault="00E744F7" w:rsidP="00E744F7">
      <w:pPr>
        <w:ind w:left="1440"/>
        <w:rPr>
          <w:b/>
          <w:u w:val="single"/>
        </w:rPr>
      </w:pPr>
    </w:p>
    <w:p w14:paraId="3D3CBD69" w14:textId="4A5A52CD" w:rsidR="00A14F2F" w:rsidRPr="00D4044F" w:rsidRDefault="00A14F2F" w:rsidP="00A14F2F">
      <w:pPr>
        <w:ind w:firstLine="567"/>
        <w:jc w:val="both"/>
      </w:pPr>
      <w:r>
        <w:t xml:space="preserve"> </w:t>
      </w:r>
      <w:r w:rsidRPr="00D4044F">
        <w:t xml:space="preserve">Технические заявки в программе </w:t>
      </w:r>
      <w:r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Pr="00D4044F">
          <w:rPr>
            <w:rStyle w:val="a5"/>
          </w:rPr>
          <w:t>http://www.swim-nn.ru/documents/tech_zayavka/zayavka.php</w:t>
        </w:r>
      </w:hyperlink>
      <w:r w:rsidRPr="00D4044F">
        <w:t xml:space="preserve"> должны быть отправлены</w:t>
      </w:r>
      <w:r>
        <w:t xml:space="preserve"> </w:t>
      </w:r>
      <w:r w:rsidRPr="00D4044F">
        <w:t xml:space="preserve">на электронную почту </w:t>
      </w:r>
      <w:hyperlink r:id="rId6" w:history="1">
        <w:r w:rsidRPr="00522110">
          <w:rPr>
            <w:rStyle w:val="a5"/>
            <w:shd w:val="clear" w:color="auto" w:fill="FFFFFF"/>
          </w:rPr>
          <w:t>kseniyakosipatova@icloud.com</w:t>
        </w:r>
      </w:hyperlink>
      <w:r w:rsidRPr="00D4044F">
        <w:t xml:space="preserve"> до </w:t>
      </w:r>
      <w:r>
        <w:t>19 сентября</w:t>
      </w:r>
      <w:r w:rsidRPr="00D4044F">
        <w:t xml:space="preserve"> 20</w:t>
      </w:r>
      <w:r>
        <w:t>24</w:t>
      </w:r>
      <w:r w:rsidRPr="00D4044F">
        <w:t xml:space="preserve"> г. </w:t>
      </w:r>
      <w:r>
        <w:t>включительно.</w:t>
      </w:r>
      <w:r w:rsidRPr="00D4044F">
        <w:t xml:space="preserve"> В технической заявке указывается лучший результат, п</w:t>
      </w:r>
      <w:r w:rsidRPr="00D4044F">
        <w:t>о</w:t>
      </w:r>
      <w:r w:rsidRPr="00D4044F">
        <w:t xml:space="preserve">казанный спортсменом не ранее 1 </w:t>
      </w:r>
      <w:r>
        <w:t>сентября</w:t>
      </w:r>
      <w:r w:rsidRPr="00D4044F">
        <w:t xml:space="preserve"> 20</w:t>
      </w:r>
      <w:r>
        <w:t>22</w:t>
      </w:r>
      <w:r w:rsidRPr="00D4044F">
        <w:t xml:space="preserve"> г. </w:t>
      </w:r>
    </w:p>
    <w:p w14:paraId="5E3B32D8" w14:textId="77777777" w:rsidR="00A14F2F" w:rsidRPr="00D4044F" w:rsidRDefault="00A14F2F" w:rsidP="00A14F2F">
      <w:pPr>
        <w:ind w:firstLine="567"/>
        <w:jc w:val="both"/>
        <w:rPr>
          <w:b/>
          <w:u w:val="single"/>
        </w:rPr>
      </w:pPr>
      <w:r w:rsidRPr="00D4044F">
        <w:t>Представитель команды, отправляя заявку, соглашается со всеми пунктами данного положения о соревнован</w:t>
      </w:r>
      <w:r w:rsidRPr="00D4044F">
        <w:t>и</w:t>
      </w:r>
      <w:r w:rsidRPr="00D4044F">
        <w:t>ях.</w:t>
      </w:r>
    </w:p>
    <w:p w14:paraId="201A702C" w14:textId="5A391E66" w:rsidR="00A14F2F" w:rsidRDefault="00A14F2F" w:rsidP="00A14F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>Команды, которые не отправили технические заявки в указанный срок, к соревнованиям не допускаются.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>Изменения в технические заявки могут быть внесены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58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24 сентября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F3584">
        <w:rPr>
          <w:rFonts w:ascii="Times New Roman" w:hAnsi="Times New Roman"/>
          <w:sz w:val="24"/>
          <w:szCs w:val="24"/>
        </w:rPr>
        <w:t xml:space="preserve"> г. до 10.00 на электронную почту </w:t>
      </w:r>
      <w:hyperlink r:id="rId7" w:history="1">
        <w:r w:rsidRPr="00D86EEB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kseniyakosipatova@icloud.com</w:t>
        </w:r>
      </w:hyperlink>
      <w:r w:rsidRPr="005F35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>
        <w:rPr>
          <w:rFonts w:ascii="Times New Roman" w:hAnsi="Times New Roman"/>
          <w:sz w:val="24"/>
          <w:szCs w:val="24"/>
        </w:rPr>
        <w:t>20 по 24 сентября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5F3584">
        <w:rPr>
          <w:rFonts w:ascii="Times New Roman" w:hAnsi="Times New Roman"/>
          <w:sz w:val="24"/>
          <w:szCs w:val="24"/>
        </w:rPr>
        <w:t>или после подачи технической заявки вносятся в стартовый протокол с «нулевыми» результатами.</w:t>
      </w:r>
    </w:p>
    <w:p w14:paraId="46FC9C59" w14:textId="77777777" w:rsidR="00A05043" w:rsidRDefault="00A05043" w:rsidP="00357AA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lastRenderedPageBreak/>
        <w:t xml:space="preserve">Именные заявки на участие в соревнованиях, подписанные руководителем физкультурно-спортивной организации, заверенные печатью медицинской организации в соответствии с требованиями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</w:t>
      </w:r>
      <w:r w:rsidR="006A242A">
        <w:rPr>
          <w:rFonts w:ascii="Times New Roman" w:hAnsi="Times New Roman"/>
          <w:sz w:val="24"/>
          <w:szCs w:val="24"/>
        </w:rPr>
        <w:t xml:space="preserve"> до начала разминки.</w:t>
      </w:r>
    </w:p>
    <w:p w14:paraId="6406E6F5" w14:textId="77777777" w:rsidR="00A05043" w:rsidRPr="00D4044F" w:rsidRDefault="00A05043" w:rsidP="00357AA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Принимается единая заявка от команды, отдельные заявки от тренеров клубов приниматься не будут.</w:t>
      </w:r>
    </w:p>
    <w:p w14:paraId="77D74308" w14:textId="77777777" w:rsidR="00A05043" w:rsidRPr="00D4044F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К заявке прилагаются следующие документы на каждого спортсмена: </w:t>
      </w:r>
    </w:p>
    <w:p w14:paraId="183377AE" w14:textId="77777777" w:rsidR="00A05043" w:rsidRPr="00D4044F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-паспорт(свидетельство о рождении); </w:t>
      </w:r>
    </w:p>
    <w:p w14:paraId="098305BD" w14:textId="77777777" w:rsidR="00A05043" w:rsidRPr="00D4044F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книжка, удостоверение спортивного звания; </w:t>
      </w:r>
    </w:p>
    <w:p w14:paraId="027FC7A1" w14:textId="77777777" w:rsidR="00A05043" w:rsidRPr="00D4044F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7B1A2627" w14:textId="77777777" w:rsidR="00A05043" w:rsidRPr="00D4044F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14:paraId="3536AEFE" w14:textId="77777777" w:rsidR="00A05043" w:rsidRDefault="00A05043" w:rsidP="00357AAE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0DE40464" w14:textId="77777777" w:rsidR="00A05043" w:rsidRPr="00A90476" w:rsidRDefault="00A05043" w:rsidP="00357AAE">
      <w:pPr>
        <w:ind w:firstLine="567"/>
        <w:jc w:val="both"/>
      </w:pPr>
      <w:r w:rsidRPr="00A90476">
        <w:t>Если по</w:t>
      </w:r>
      <w:r w:rsidR="00E204F5">
        <w:t xml:space="preserve"> каким-либо причинам пловец </w:t>
      </w:r>
      <w:r w:rsidRPr="00A90476">
        <w:t>не может выступать на заявленной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 xml:space="preserve">овещания представителей команд или до момента формирования стартового протокола. </w:t>
      </w:r>
      <w:r w:rsidRPr="00A90476">
        <w:t>После этого все отказы (замены) запрещены. Заполненный бланк передается главному секретарю соревнований.</w:t>
      </w:r>
    </w:p>
    <w:p w14:paraId="7F893A0E" w14:textId="77777777" w:rsidR="006A242A" w:rsidRPr="007B0982" w:rsidRDefault="006A242A" w:rsidP="00E744F7">
      <w:pPr>
        <w:ind w:left="1080"/>
        <w:jc w:val="center"/>
        <w:rPr>
          <w:b/>
          <w:u w:val="single"/>
        </w:rPr>
      </w:pPr>
    </w:p>
    <w:p w14:paraId="4E852119" w14:textId="090141DF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УСЛОВИЯ</w:t>
      </w:r>
      <w:r w:rsidR="00A14F2F">
        <w:rPr>
          <w:b/>
          <w:u w:val="single"/>
        </w:rPr>
        <w:t xml:space="preserve"> </w:t>
      </w:r>
      <w:r w:rsidRPr="007B0982">
        <w:rPr>
          <w:b/>
          <w:u w:val="single"/>
        </w:rPr>
        <w:t>ФИНАНСИРОВАНИЯ.</w:t>
      </w:r>
    </w:p>
    <w:p w14:paraId="64539937" w14:textId="77777777" w:rsidR="00E744F7" w:rsidRDefault="00E744F7" w:rsidP="00E744F7">
      <w:pPr>
        <w:ind w:left="1440"/>
        <w:rPr>
          <w:b/>
          <w:u w:val="single"/>
        </w:rPr>
      </w:pPr>
    </w:p>
    <w:p w14:paraId="7629CAB7" w14:textId="77777777" w:rsidR="00D33DC5" w:rsidRDefault="00A05043" w:rsidP="00A05043">
      <w:pPr>
        <w:ind w:firstLine="567"/>
        <w:jc w:val="both"/>
      </w:pPr>
      <w:r w:rsidRPr="00D4044F">
        <w:t xml:space="preserve">Базу для проведения соревнований предоставляет </w:t>
      </w:r>
      <w:r w:rsidR="00D33DC5">
        <w:t>МБ</w:t>
      </w:r>
      <w:r w:rsidR="00011CD0">
        <w:t>О</w:t>
      </w:r>
      <w:r w:rsidR="00D33DC5">
        <w:t xml:space="preserve">У </w:t>
      </w:r>
      <w:r w:rsidR="00011CD0">
        <w:t>ДО «</w:t>
      </w:r>
      <w:r w:rsidR="00D33DC5">
        <w:t>СШ «Нижегородец</w:t>
      </w:r>
      <w:r w:rsidRPr="00D4044F">
        <w:t>»</w:t>
      </w:r>
      <w:r w:rsidR="00D33DC5">
        <w:t>.</w:t>
      </w:r>
    </w:p>
    <w:p w14:paraId="3C52B25C" w14:textId="289355D6" w:rsidR="00E70521" w:rsidRDefault="00A05043" w:rsidP="00E70521">
      <w:pPr>
        <w:ind w:firstLine="567"/>
        <w:jc w:val="both"/>
      </w:pPr>
      <w:r w:rsidRPr="00D4044F">
        <w:t xml:space="preserve">Расходы по командированию участников соревнований и тренеров, размещению и питанию их в дни соревнований, оплате суточных и страхованию принимают на себя командирующие организации. </w:t>
      </w:r>
    </w:p>
    <w:p w14:paraId="3750AE89" w14:textId="3B2E50B5" w:rsidR="00A14F2F" w:rsidRDefault="00A14F2F" w:rsidP="00A14F2F">
      <w:pPr>
        <w:ind w:firstLine="567"/>
        <w:jc w:val="both"/>
      </w:pPr>
      <w:r w:rsidRPr="0014486B">
        <w:t>Министерство спорта Нижегородской области и подведомственные ему организации принимает на себя расходы по проведению соревнований (наградная атрибутика). Федерация плавания Нижег</w:t>
      </w:r>
      <w:r w:rsidRPr="0014486B">
        <w:t>о</w:t>
      </w:r>
      <w:r w:rsidRPr="0014486B">
        <w:t>родской области принимает на себя расходы по проведению соревнований (обеспечение призами поб</w:t>
      </w:r>
      <w:r w:rsidRPr="0014486B">
        <w:t>е</w:t>
      </w:r>
      <w:r>
        <w:t>дителей и призеров, иные организационные расходы).</w:t>
      </w:r>
    </w:p>
    <w:p w14:paraId="210B8C7A" w14:textId="77777777" w:rsidR="00E70521" w:rsidRPr="00A05C2A" w:rsidRDefault="00E70521" w:rsidP="00E70521">
      <w:pPr>
        <w:ind w:firstLine="567"/>
        <w:jc w:val="both"/>
      </w:pPr>
      <w:r>
        <w:t>Взнос на уставную деятельность</w:t>
      </w:r>
      <w:r w:rsidRPr="00A05C2A">
        <w:t xml:space="preserve"> за участие в каждом заявленном индивидуальном номере программы </w:t>
      </w:r>
      <w:r>
        <w:t>10</w:t>
      </w:r>
      <w:r w:rsidRPr="00A05C2A">
        <w:t>0(</w:t>
      </w:r>
      <w:r>
        <w:t>сто</w:t>
      </w:r>
      <w:r w:rsidRPr="00A05C2A">
        <w:t xml:space="preserve">) рублей (для команд, не оплативших годовой командный стартовый взнос в Федерацию плавания Нижегородской области) и </w:t>
      </w:r>
      <w:r>
        <w:t>8</w:t>
      </w:r>
      <w:r w:rsidRPr="00A05C2A">
        <w:t>0(</w:t>
      </w:r>
      <w:r>
        <w:t>восемьдесят</w:t>
      </w:r>
      <w:r w:rsidRPr="00A05C2A">
        <w:t>) рублей для спортсменов команд, оплативших годовой командный стартовый взнос в Федерацию плавания Нижегородской области, которые участвуют в личном первенстве.</w:t>
      </w:r>
      <w:r w:rsidRPr="00504BB7">
        <w:t xml:space="preserve"> </w:t>
      </w:r>
    </w:p>
    <w:p w14:paraId="5318FA43" w14:textId="77777777" w:rsidR="00E70521" w:rsidRPr="00D4044F" w:rsidRDefault="00E70521" w:rsidP="00E70521">
      <w:pPr>
        <w:ind w:firstLine="567"/>
        <w:jc w:val="both"/>
      </w:pPr>
      <w:r w:rsidRPr="00D4044F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дистанцию.</w:t>
      </w:r>
    </w:p>
    <w:p w14:paraId="0045C34C" w14:textId="77777777" w:rsidR="00A05043" w:rsidRPr="007C1E96" w:rsidRDefault="00A05043" w:rsidP="00E70521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>г</w:t>
      </w:r>
      <w:r w:rsidR="00011CD0">
        <w:t xml:space="preserve">о класса, мастер спорта России </w:t>
      </w:r>
      <w:r w:rsidRPr="007C1E96">
        <w:t xml:space="preserve">освобождаются от оплаты </w:t>
      </w:r>
      <w:r>
        <w:t>взноса на уставную деятельность</w:t>
      </w:r>
      <w:r w:rsidRPr="007C1E96">
        <w:t>.</w:t>
      </w:r>
    </w:p>
    <w:p w14:paraId="0F61DDC1" w14:textId="50EEA059" w:rsidR="001E2B2F" w:rsidRDefault="001E2B2F" w:rsidP="001E2B2F">
      <w:pPr>
        <w:ind w:firstLine="567"/>
        <w:jc w:val="both"/>
      </w:pPr>
      <w:r w:rsidRPr="00EE64EA">
        <w:t>Все средства, полученные от взноса на уставную деятельность,</w:t>
      </w:r>
      <w:r w:rsidR="00A14F2F">
        <w:t xml:space="preserve"> </w:t>
      </w:r>
      <w:r w:rsidRPr="00EE64EA">
        <w:t>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14:paraId="3884EFDC" w14:textId="77777777" w:rsidR="00A05043" w:rsidRDefault="00A05043" w:rsidP="00A05043"/>
    <w:p w14:paraId="5EF29C59" w14:textId="77777777" w:rsidR="00010B12" w:rsidRDefault="00010B12" w:rsidP="00645B89">
      <w:pPr>
        <w:numPr>
          <w:ilvl w:val="0"/>
          <w:numId w:val="9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 w:rsidR="006A242A">
        <w:rPr>
          <w:b/>
          <w:u w:val="single"/>
        </w:rPr>
        <w:t>.</w:t>
      </w:r>
    </w:p>
    <w:p w14:paraId="1C64F50D" w14:textId="77777777" w:rsidR="006A242A" w:rsidRPr="00C7653A" w:rsidRDefault="006A242A" w:rsidP="006A242A">
      <w:pPr>
        <w:ind w:left="720"/>
        <w:rPr>
          <w:b/>
          <w:u w:val="single"/>
        </w:rPr>
      </w:pPr>
    </w:p>
    <w:p w14:paraId="6819AAB8" w14:textId="71433659" w:rsidR="003B6A8D" w:rsidRPr="001F6B9F" w:rsidRDefault="003B6A8D" w:rsidP="003B6A8D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>-либо</w:t>
      </w:r>
      <w:r w:rsidR="00A14F2F">
        <w:t xml:space="preserve"> </w:t>
      </w:r>
      <w:r w:rsidRPr="001F6B9F">
        <w:t>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3BB73B1F" w14:textId="3EC9EC60" w:rsidR="003C3739" w:rsidRPr="00B92385" w:rsidRDefault="003B6A8D" w:rsidP="00B92385">
      <w:pPr>
        <w:tabs>
          <w:tab w:val="left" w:pos="0"/>
          <w:tab w:val="left" w:pos="180"/>
        </w:tabs>
        <w:ind w:firstLine="567"/>
        <w:jc w:val="both"/>
      </w:pPr>
      <w:r w:rsidRPr="001F6B9F">
        <w:t>Данный регламент разработан на основании Положения о проведении областных соревнований по плаванию Нижегородс</w:t>
      </w:r>
      <w:r w:rsidR="00011CD0">
        <w:t>кой области на 202</w:t>
      </w:r>
      <w:r w:rsidR="00A14F2F">
        <w:t>4</w:t>
      </w:r>
      <w:r w:rsidRPr="001F6B9F">
        <w:t xml:space="preserve"> г., утвержденного Министерством спорта </w:t>
      </w:r>
      <w:r w:rsidRPr="001F6B9F">
        <w:lastRenderedPageBreak/>
        <w:t>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sectPr w:rsidR="003C3739" w:rsidRPr="00B92385" w:rsidSect="00A14F2F">
      <w:pgSz w:w="11906" w:h="16838"/>
      <w:pgMar w:top="39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45"/>
    <w:multiLevelType w:val="hybridMultilevel"/>
    <w:tmpl w:val="647E9948"/>
    <w:lvl w:ilvl="0" w:tplc="D5443598">
      <w:start w:val="1"/>
      <w:numFmt w:val="decimalZero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DE7"/>
    <w:multiLevelType w:val="hybridMultilevel"/>
    <w:tmpl w:val="EE6C6D54"/>
    <w:lvl w:ilvl="0" w:tplc="C2E8C6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FC03559"/>
    <w:multiLevelType w:val="hybridMultilevel"/>
    <w:tmpl w:val="FE943610"/>
    <w:lvl w:ilvl="0" w:tplc="B06A4B1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E1DF1"/>
    <w:multiLevelType w:val="hybridMultilevel"/>
    <w:tmpl w:val="A42A89EC"/>
    <w:lvl w:ilvl="0" w:tplc="B06A4B1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75636"/>
    <w:multiLevelType w:val="hybridMultilevel"/>
    <w:tmpl w:val="022EEA42"/>
    <w:lvl w:ilvl="0" w:tplc="0E0C5414">
      <w:start w:val="80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7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11CD0"/>
    <w:rsid w:val="00032FD7"/>
    <w:rsid w:val="00036290"/>
    <w:rsid w:val="0005088D"/>
    <w:rsid w:val="00062C28"/>
    <w:rsid w:val="00083713"/>
    <w:rsid w:val="00096D88"/>
    <w:rsid w:val="000A2315"/>
    <w:rsid w:val="000D0AFC"/>
    <w:rsid w:val="000E36E9"/>
    <w:rsid w:val="000F2517"/>
    <w:rsid w:val="000F41B2"/>
    <w:rsid w:val="001471C3"/>
    <w:rsid w:val="0019553A"/>
    <w:rsid w:val="001A096F"/>
    <w:rsid w:val="001A45B0"/>
    <w:rsid w:val="001E2B2F"/>
    <w:rsid w:val="00215E62"/>
    <w:rsid w:val="002255F1"/>
    <w:rsid w:val="0026193A"/>
    <w:rsid w:val="002772FA"/>
    <w:rsid w:val="00282C0C"/>
    <w:rsid w:val="0029374D"/>
    <w:rsid w:val="002D5796"/>
    <w:rsid w:val="002E44CC"/>
    <w:rsid w:val="00345A16"/>
    <w:rsid w:val="00357AAE"/>
    <w:rsid w:val="00365B73"/>
    <w:rsid w:val="00387AC4"/>
    <w:rsid w:val="003B06FE"/>
    <w:rsid w:val="003B6A8D"/>
    <w:rsid w:val="003B76A3"/>
    <w:rsid w:val="003C3739"/>
    <w:rsid w:val="003E1A52"/>
    <w:rsid w:val="0041534D"/>
    <w:rsid w:val="0045175C"/>
    <w:rsid w:val="004741BB"/>
    <w:rsid w:val="0047576D"/>
    <w:rsid w:val="00475C6C"/>
    <w:rsid w:val="004A291B"/>
    <w:rsid w:val="004C0616"/>
    <w:rsid w:val="004D4E41"/>
    <w:rsid w:val="004F2CD2"/>
    <w:rsid w:val="00505530"/>
    <w:rsid w:val="00537994"/>
    <w:rsid w:val="00542E68"/>
    <w:rsid w:val="005A2AAE"/>
    <w:rsid w:val="005B3A79"/>
    <w:rsid w:val="005E3360"/>
    <w:rsid w:val="005F2EA1"/>
    <w:rsid w:val="005F3584"/>
    <w:rsid w:val="00603AD5"/>
    <w:rsid w:val="006226FA"/>
    <w:rsid w:val="00626758"/>
    <w:rsid w:val="006456C2"/>
    <w:rsid w:val="00645B89"/>
    <w:rsid w:val="006562FD"/>
    <w:rsid w:val="006A242A"/>
    <w:rsid w:val="006E5F3B"/>
    <w:rsid w:val="007303F2"/>
    <w:rsid w:val="00771D19"/>
    <w:rsid w:val="00790866"/>
    <w:rsid w:val="007A4041"/>
    <w:rsid w:val="007E7FED"/>
    <w:rsid w:val="00800C3A"/>
    <w:rsid w:val="008060E2"/>
    <w:rsid w:val="00816956"/>
    <w:rsid w:val="00842616"/>
    <w:rsid w:val="008656D3"/>
    <w:rsid w:val="00865921"/>
    <w:rsid w:val="008B5C4D"/>
    <w:rsid w:val="00907F86"/>
    <w:rsid w:val="00916788"/>
    <w:rsid w:val="00935AAD"/>
    <w:rsid w:val="009577DE"/>
    <w:rsid w:val="009F27F3"/>
    <w:rsid w:val="00A05043"/>
    <w:rsid w:val="00A1313B"/>
    <w:rsid w:val="00A14F2F"/>
    <w:rsid w:val="00A3129A"/>
    <w:rsid w:val="00A4212B"/>
    <w:rsid w:val="00A51D1B"/>
    <w:rsid w:val="00A62049"/>
    <w:rsid w:val="00A76810"/>
    <w:rsid w:val="00A8344F"/>
    <w:rsid w:val="00A867AA"/>
    <w:rsid w:val="00AA05F2"/>
    <w:rsid w:val="00B325BF"/>
    <w:rsid w:val="00B40715"/>
    <w:rsid w:val="00B83E99"/>
    <w:rsid w:val="00B84712"/>
    <w:rsid w:val="00B92385"/>
    <w:rsid w:val="00BA2568"/>
    <w:rsid w:val="00BE5C9F"/>
    <w:rsid w:val="00C00581"/>
    <w:rsid w:val="00C27024"/>
    <w:rsid w:val="00C5161D"/>
    <w:rsid w:val="00C52A3E"/>
    <w:rsid w:val="00C575BA"/>
    <w:rsid w:val="00C72312"/>
    <w:rsid w:val="00C87271"/>
    <w:rsid w:val="00D06CEA"/>
    <w:rsid w:val="00D24552"/>
    <w:rsid w:val="00D33DC5"/>
    <w:rsid w:val="00D877F9"/>
    <w:rsid w:val="00D949AA"/>
    <w:rsid w:val="00DA2542"/>
    <w:rsid w:val="00DA5C33"/>
    <w:rsid w:val="00DE4421"/>
    <w:rsid w:val="00E026EC"/>
    <w:rsid w:val="00E10624"/>
    <w:rsid w:val="00E17A07"/>
    <w:rsid w:val="00E204F5"/>
    <w:rsid w:val="00E20A27"/>
    <w:rsid w:val="00E51FCD"/>
    <w:rsid w:val="00E70521"/>
    <w:rsid w:val="00E744F7"/>
    <w:rsid w:val="00E74DDF"/>
    <w:rsid w:val="00EA4886"/>
    <w:rsid w:val="00EC432B"/>
    <w:rsid w:val="00F0231A"/>
    <w:rsid w:val="00F03B30"/>
    <w:rsid w:val="00F051F5"/>
    <w:rsid w:val="00F06BA3"/>
    <w:rsid w:val="00FC7A0A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1121"/>
  <w15:chartTrackingRefBased/>
  <w15:docId w15:val="{3D8C27F8-2EE6-460A-AA35-4123B104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Normal (Web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768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76810"/>
    <w:rPr>
      <w:sz w:val="24"/>
      <w:szCs w:val="24"/>
    </w:rPr>
  </w:style>
  <w:style w:type="paragraph" w:customStyle="1" w:styleId="ab">
    <w:name w:val="Нормальный"/>
    <w:rsid w:val="00A76810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niyakosipatov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yakosipatova@icloud.com" TargetMode="Externa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14470</CharactersWithSpaces>
  <SharedDoc>false</SharedDoc>
  <HLinks>
    <vt:vector size="18" baseType="variant"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>mailto:pavlnikitin@gmail.com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mailto:pavlnikitin@gmail.com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Home</cp:lastModifiedBy>
  <cp:revision>3</cp:revision>
  <cp:lastPrinted>2013-12-30T07:18:00Z</cp:lastPrinted>
  <dcterms:created xsi:type="dcterms:W3CDTF">2023-09-03T07:23:00Z</dcterms:created>
  <dcterms:modified xsi:type="dcterms:W3CDTF">2024-08-16T21:47:00Z</dcterms:modified>
</cp:coreProperties>
</file>