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Федерации плавания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Нижегородской области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П.Л. Никитин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 2023 г.</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w:t>
      </w:r>
      <w:r w:rsidDel="00000000" w:rsidR="00000000" w:rsidRPr="00000000">
        <w:rPr>
          <w:rFonts w:ascii="Times New Roman" w:cs="Times New Roman" w:eastAsia="Times New Roman" w:hAnsi="Times New Roman"/>
          <w:b w:val="1"/>
          <w:sz w:val="24"/>
          <w:szCs w:val="24"/>
          <w:rtl w:val="0"/>
        </w:rPr>
        <w:t xml:space="preserve">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бластных соревнований по плаванию</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среди юношей 13 лет (2010 г.р.)  и девушек 11 лет (2012 г.р.)</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ЕКП №372</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0.0708661417324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плавания в Нижегородской области;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0.0708661417324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сильнейших пловцов и тренеров в каждой возрастной группе;</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0.0708661417324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спортивных разрядов;</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0.0708661417324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здорового образа жизни;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0.0708661417324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детей к регулярным занятиям плаванием.</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ВРЕМЯ И МЕСТО ПРОВЕДЕНИЯ.</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21-22 ноября 2023 г. в 25-ти метровом бассейне МАОУ ДО СШ «ДС «Северная Звезда» по адресу: г. Нижний Новгород, ул. Львовская 2б.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приезда 20 ноября 2023 г. День отъезда 23 ноября 2023 г.</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 участников 08.40, разминка 09.00, окончание разминки 09.45, начало соревнований 10.00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Совещание представителей команд состоится 21 ноября 2023 г. в МАОУ ДО СШ «ДС «Северная Звезда» в 09.00. Явка представителей команд на совещание представителей ОБЯЗАТЕЛЬНА.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4"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руководство соревнованиями осуществляется Министерством спорта Нижегородской области и ОО «Федерацией плавания» Нижегородской области. Непосредственное  проведение  соревнований  возлагается  на  судейскую  коллегию утверждённую «Федерацией плавания» Нижегородской области.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судья – судья 1 категории Рогова Татьяна Сергеевна, тел: +79101244602.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секретарь – судья 1 категории Аракчеев Максим Александрович, тел: +79202999120.</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w:t>
      </w:r>
      <w:r w:rsidDel="00000000" w:rsidR="00000000" w:rsidRPr="00000000">
        <w:rPr>
          <w:rFonts w:ascii="Times New Roman" w:cs="Times New Roman" w:eastAsia="Times New Roman" w:hAnsi="Times New Roman"/>
          <w:sz w:val="24"/>
          <w:szCs w:val="24"/>
          <w:rtl w:val="0"/>
        </w:rPr>
        <w:t xml:space="preserve">Минспорта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России от 21 января 2019 г. № 37.</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61"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юношей 13 лет (2010 г.р.) и девушек 11 лет (2012 г.р.)</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спортивной команды: 12 спортсменов, независимо от пола, представитель, тренер, спортивный судья.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 на базе которой проводятся соревнования, МОЖЕТ ДОПОЛНИТЕЛЬНО заявить одну команду. Спортсмены этой команды должны соответствовать условиям допуска.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команда, участвующая в соревнованиях, должна предоставить одного спортивного судью (белая форма, белая обувь). Данные на спортивного судью (ФИО, судейская категория) высылаются  с технической заявкой.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600 рублей за каждый соревновательный день.</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участник имеет право стартовать не более чем в 3-х индивидуальных номерах программы для командного первенства и эстафетах. Дистанции 400 м вольный стиль являются обязательной, 200 м и  50 м по выбору любым способом.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соревнований обязаны явиться вместо формирования заплывов не позднее, чем за 20 минут до времени старта.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2023 г. ЕКП №372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ноября 2023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5"/>
        <w:gridCol w:w="5265"/>
        <w:tblGridChange w:id="0">
          <w:tblGrid>
            <w:gridCol w:w="5265"/>
            <w:gridCol w:w="52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день</w:t>
            </w: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м вольный стиль девушки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баттерфляй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вольный стиль девушки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на спине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брасс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вольный стиль девушки</w:t>
            </w:r>
          </w:p>
        </w:tc>
      </w:tr>
      <w:tr>
        <w:trPr>
          <w:cantSplit w:val="0"/>
          <w:trHeight w:val="8.964843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баттерфляй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на спине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брасс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комплексное плавание девушки</w:t>
            </w:r>
          </w:p>
        </w:tc>
      </w:tr>
      <w:tr>
        <w:trPr>
          <w:cantSplit w:val="0"/>
          <w:trHeight w:val="8.964843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комплекс девушки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Дополнительная разминка для юношей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Дополнительная разминка для юношей </w:t>
            </w:r>
            <w:r w:rsidDel="00000000" w:rsidR="00000000" w:rsidRPr="00000000">
              <w:rPr>
                <w:rtl w:val="0"/>
              </w:rPr>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м вольный стиль юноши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баттерфляй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вольный стиль юноши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на спине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брасс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вольный стиль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баттерфляй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на спине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брасс юноши</w:t>
            </w:r>
          </w:p>
        </w:tc>
      </w:tr>
      <w:tr>
        <w:trPr>
          <w:cantSplit w:val="0"/>
          <w:trHeight w:val="191.9531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комплексное плавание  юноши</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комплекс юноши</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ноября 2023 г. день отъезда.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ПОДВЕДЕНИЯ ИТОГОВ.</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лично-командные.</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всех дистанциях и эстафетах проводятся финальные заплывы.</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дистанции.</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Командное первенство определяется по сумме очков, набранных участниками в  индивидуальных номерах программы  и эстафетах по действующей таблице очков World Aquatics.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НАГРАЖДЕНИЕ ПОБЕДИТЕЛЕЙ И ПРИЗЕРОВ.</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дипломами соответствующих степеней.</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эстафетном плавании, награждаются медалями и  дипломами соответствующих степеней.</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командном первенстве, награждаются кубками и дипломами соответствующих степеней.</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Представители команд обязаны обеспечить своевременную явку спортсменов на церемонии награждения.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и форм медицинских заключений о допуске к участию физкультурных и спортивных мероприятиях.</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заявки в программе ENTRY EDITOR http://www.swim-nn.ru/documents/tech_zayavka/zayavka.php  должны быть отправлены  на электронную почту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arak4eev.maxim@gmail.com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16 ноября 2023 г.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Название файла заявки должно соответствовать названию спортивной организации, которая участвует в данных соревнованиях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ВНИМАНИЕ: Заявки на эстафетное плавание принимаются вместе с технической заявкой команды до 16 ноября 2023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технической заявке указывается лучший результат, показанный на соревнованиях, проводимых не ранее 1 января 2022 г.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команды, отправляя заявку, соглашается со всеми пунктами данного положения о соревнованиях.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Принимается единая заявка от команды, отдельные заявки от тренеров клубов приниматься не будут.</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20 ноября 2023 г. до 10.00</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протокол формируется 20 ноября 2023 г. в 12.00 и изменению не подлежит.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Дистанции, которые заявлены с 17 по 20 ноября 2023 г. или после подачи технической заявки вносятся в стартовый протокол с «нулевыми» результатами.</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Регламента, подписью представителя команды, представляются в комиссию по допуску спортсменов в оригинале в день приезда.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заявке прилагаются следующие документы на каждого спортсмена: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(свидетельство о рождении);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классификационная книжка, удостоверение спортивного звания;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заявка;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страхования жизни и здоровья от несчастных случаев;</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полис.</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ФИНАНСИРОВАНИЯ.</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Базу  для   проведения   соревнований   предоставляет  МАОУ ДО СШ «ДС «Северная Звезда».</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Федерация плавания Нижегородской области принимает на себя расходы по организации, проведению соревнований и награждению призеров и победителей.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Награждение победителей и призеров соревнований и все другие расходы, необходимые для организации и проведения соревнований производятся за счет взноса на уставную деятельность.</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Взнос на уставную деятельность за каждого заявленного участника - 300 рублей.</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которые по неуважительной причине не явились на старт, подвергаются штрафу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за каждую дистанцию.</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АНТИДОПИНОГОВОЕ ОБЕСПЕЧЕНИЕ</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8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регламент разработан на основании Положения о проведении областных соревнований по плаванию Нижегородской области на 2023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42.7165354330737" w:top="567" w:left="850.3937007874016"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5"/>
    </w:pPr>
    <w:rPr>
      <w:rFonts w:ascii="Times New Roman" w:cs="Times New Roman" w:eastAsia="Times New Roman" w:hAnsi="Times New Roman"/>
      <w:w w:val="100"/>
      <w:position w:val="-1"/>
      <w:sz w:val="28"/>
      <w:szCs w:val="28"/>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6"/>
    </w:pPr>
    <w:rPr>
      <w:rFonts w:ascii="Times New Roman" w:cs="Times New Roman" w:eastAsia="Times New Roman" w:hAnsi="Times New Roman"/>
      <w:b w:val="1"/>
      <w:bCs w:val="1"/>
      <w:w w:val="100"/>
      <w:position w:val="-1"/>
      <w:sz w:val="28"/>
      <w:szCs w:val="28"/>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adjustRightInd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Times New Roman" w:eastAsia="Times New Roman" w:hAnsi="Times New Roman"/>
      <w:w w:val="100"/>
      <w:position w:val="-1"/>
      <w:sz w:val="28"/>
      <w:szCs w:val="28"/>
      <w:effect w:val="none"/>
      <w:vertAlign w:val="baseline"/>
      <w:cs w:val="0"/>
      <w:em w:val="none"/>
      <w:lang w:eastAsia="und" w:val="und"/>
    </w:rPr>
  </w:style>
  <w:style w:type="character" w:styleId="Заголовок7Знак">
    <w:name w:val="Заголовок 7 Знак"/>
    <w:next w:val="Заголовок7Знак"/>
    <w:autoRedefine w:val="0"/>
    <w:hidden w:val="0"/>
    <w:qFormat w:val="0"/>
    <w:rPr>
      <w:rFonts w:ascii="Times New Roman" w:eastAsia="Times New Roman" w:hAnsi="Times New Roman"/>
      <w:b w:val="1"/>
      <w:bCs w:val="1"/>
      <w:w w:val="100"/>
      <w:position w:val="-1"/>
      <w:sz w:val="28"/>
      <w:szCs w:val="28"/>
      <w:effect w:val="none"/>
      <w:vertAlign w:val="baseline"/>
      <w:cs w:val="0"/>
      <w:em w:val="none"/>
      <w:lang w:eastAsia="und" w:val="und"/>
    </w:rPr>
  </w:style>
  <w:style w:type="paragraph" w:styleId="Обычный(веб)">
    <w:name w:val="Обычный (веб)"/>
    <w:basedOn w:val="Обычный"/>
    <w:next w:val="Обычный(веб)"/>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widowControl w:val="1"/>
      <w:suppressAutoHyphens w:val="1"/>
      <w:autoSpaceDE w:val="1"/>
      <w:autoSpaceDN w:val="1"/>
      <w:adjustRightInd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Нормальный">
    <w:name w:val="Нормальный"/>
    <w:next w:val="Нормаль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8"/>
      <w:szCs w:val="28"/>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1"/>
    <w:pPr>
      <w:widowControl w:val="0"/>
      <w:suppressAutoHyphens w:val="1"/>
      <w:autoSpaceDE w:val="0"/>
      <w:autoSpaceDN w:val="0"/>
      <w:adjustRightInd w:val="0"/>
      <w:spacing w:after="120" w:line="1" w:lineRule="atLeast"/>
      <w:ind w:left="283" w:leftChars="-1" w:rightChars="0" w:firstLineChars="-1"/>
      <w:textDirection w:val="btLr"/>
      <w:textAlignment w:val="top"/>
      <w:outlineLvl w:val="0"/>
    </w:pPr>
    <w:rPr>
      <w:rFonts w:ascii="Arial" w:cs="Times New Roman" w:hAnsi="Arial"/>
      <w:w w:val="100"/>
      <w:position w:val="-1"/>
      <w:effect w:val="none"/>
      <w:vertAlign w:val="baseline"/>
      <w:cs w:val="0"/>
      <w:em w:val="none"/>
      <w:lang w:bidi="ar-SA" w:eastAsia="und" w:val="und"/>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Arial" w:cs="Arial" w:hAnsi="Arial"/>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Cw2CnN0t3YUhtDxpu0hbIrA3g==">CgMxLjA4AHIhMTdCUVhlQWx5bk9ZUXVkRjF1Z2ZqSVdJdUVYQVdWRFNV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2022-09-21T17:19:00Z</dcterms:created>
  <dc:creator>Алексей</dc:creator>
</cp:coreProperties>
</file>