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«УТВЕРЖДАЮ»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Президент «Федерации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плавания» Нижегородской области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 П.Л.Никитин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РЕГЛАМЕНТ</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Первенство Нижегородской области по плаванию</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Юноши 13 – 14 лет (2009 – 2010 г.р.), девушки 11 – 12 лет (2011 – 2012 г.р.).</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ЦЕЛИ И ЗАДАЧИ.</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популяризация плавания среди населения Нижегородской области;</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-привлечение детей к регулярным занятиям плаванием;</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-подготовка сильнейших пловцов к всероссийским соревнованиям</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ВРЕМЯ И МЕСТО ПРОВЕДЕНИЯ.</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sz w:val="28"/>
          <w:szCs w:val="28"/>
          <w:u w:val="singl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Соревнования проводятся 8-10 ноября 2023 г. в 25-</w:t>
      </w:r>
      <w:r w:rsidDel="00000000" w:rsidR="00000000" w:rsidRPr="00000000">
        <w:rPr>
          <w:sz w:val="24"/>
          <w:szCs w:val="24"/>
          <w:rtl w:val="0"/>
        </w:rPr>
        <w:t xml:space="preserve">ти метровом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бассейне МБОУ ДО «СШ «Нижегородец» (Нижегородская область, г. Нижний Новгород, пр-т Героев</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0"/>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Начало соревнований − 14.00, разминка − 13.00, проход участников в 12.40. Организаторы соревнований могут изменить время начала разминки и соревнований с обязательным оповещением представителей команд не менее, чем за 7 дней до начала соревнований.</w:t>
          </w:r>
        </w:sdtContent>
      </w:sdt>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приезда  07 ноября 2023 г. День отъезда 11 ноября 2023 г.</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ОРГАНИЗАТОРЫ СОРЕВНОВАНИЙ.</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бщее руководство соревнованиями осуществляется Министерством спорта Нижегородской области и Федерацией плавания Нижегородской области. Проведение соревнований осуществляется судейской коллегией, утвержденной Президиумом Федерации плавания Нижегородской области.</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Главный судья, судья 1 категории  Никитин П.Л.</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Главный секретарь, судья 1 категории  Аракчеев М.А.</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Соревнования проводятся в соответствии с правилами соревнований по виду спорта «плавание», утвержденными приказом Министерства спорта РФ от 17 августа 2018 г. № 728, с изменениями,  внесенными приказом Минспорта России от 21 января 2019 г. № 37.</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ТРЕБОВАНИЯ К УЧАСТНИКАМ СОРЕВНОВАНИЙ И УСЛОВИЯ ИХ ДОПУСКА.</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соревнованиях принимают участие спортсмены в составе  спортивных сборных команд физкультурно-спортивных организаций Нижнего Новгорода и Нижегородской области, состоящие из юношей 13 – 14 лет (2009– 2010 г.р.), девушек 11 – 12 лет (2011 – 2012 г.р.).</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Уровень подготовленности участников соревнований не ниже 3 спортивного разряда.</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остав спортивной команды до 16-ти спортсменов независимо от пола и возраста, представитель, тренер и cпортивный судья. Данные на спортивного судью (ФИО, судейская категория) отправляются с технической заявкой.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Если физкультурно-спортивная организация не предоставляет спортивного судью, то до начала соревнований она обязана оплатить дополнительно взнос на уставную деятельность в размере 600 рублей за каждый соревновательный день.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дистанциях 800 м и 1500 м вольный стиль может быть ограничено количество заплывов согласно текущему рейтингу ФПНО.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Организаторам соревнований, спортивным судьям, спортсменам,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Организаторам соревнований, спортивным судьям, спортсменам,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 в которых они принимают участие.</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участники соревнований обязаны явиться в место формирования заплывов не позднее, чем за 20 минут до времени старта.</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Соревнования включены в календарный план официальных физкультурных мероприятий и спортивных мероприятий, проводимых на территории Нижегородской области на 2023 г. (№ 368 )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ПРОГРАММА  СОРЕВНОВАНИЙ.</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 ноября 2023 г. день приезда. Тренировки в день приезда для спортсменов при наличии такой возможности согласовываются с организатором спортивного соревнования.</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sz w:val="24"/>
          <w:szCs w:val="24"/>
        </w:rPr>
      </w:pPr>
      <w:r w:rsidDel="00000000" w:rsidR="00000000" w:rsidRPr="00000000">
        <w:rPr>
          <w:rtl w:val="0"/>
        </w:rPr>
      </w:r>
    </w:p>
    <w:tbl>
      <w:tblPr>
        <w:tblStyle w:val="Table1"/>
        <w:tblW w:w="11057.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28"/>
        <w:gridCol w:w="3686"/>
        <w:gridCol w:w="3543"/>
        <w:tblGridChange w:id="0">
          <w:tblGrid>
            <w:gridCol w:w="3828"/>
            <w:gridCol w:w="3686"/>
            <w:gridCol w:w="3543"/>
          </w:tblGrid>
        </w:tblGridChange>
      </w:tblGrid>
      <w:tr>
        <w:trPr>
          <w:cantSplit w:val="0"/>
          <w:tblHeader w:val="0"/>
        </w:trPr>
        <w:tc>
          <w:tcPr>
            <w:vAlign w:val="top"/>
          </w:tcPr>
          <w:p w:rsidR="00000000" w:rsidDel="00000000" w:rsidP="00000000" w:rsidRDefault="00000000" w:rsidRPr="00000000" w14:paraId="0000002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ДЕНЬ</w:t>
            </w:r>
            <w:r w:rsidDel="00000000" w:rsidR="00000000" w:rsidRPr="00000000">
              <w:rPr>
                <w:rtl w:val="0"/>
              </w:rPr>
            </w:r>
          </w:p>
        </w:tc>
        <w:tc>
          <w:tcPr>
            <w:vAlign w:val="top"/>
          </w:tcPr>
          <w:p w:rsidR="00000000" w:rsidDel="00000000" w:rsidP="00000000" w:rsidRDefault="00000000" w:rsidRPr="00000000" w14:paraId="0000003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ДЕНЬ</w:t>
            </w:r>
          </w:p>
        </w:tc>
        <w:tc>
          <w:tcPr>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3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ДЕНЬ</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50 м баттерфляй девушки, юноши   </w:t>
            </w:r>
          </w:p>
        </w:tc>
        <w:tc>
          <w:tcPr>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200 м вольный стиль</w:t>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девушки, юноши</w:t>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c>
          <w:tcPr>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50 м вольный стиль девушки, юноши</w:t>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blHeader w:val="0"/>
        </w:trPr>
        <w:tc>
          <w:tcPr>
            <w:vAlign w:val="top"/>
          </w:tcPr>
          <w:p w:rsidR="00000000" w:rsidDel="00000000" w:rsidP="00000000" w:rsidRDefault="00000000" w:rsidRPr="00000000" w14:paraId="0000003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400 м комплексное плавание девушки, юноши</w:t>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c>
          <w:tcPr>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100 м брасс девушки, юноши</w:t>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c>
          <w:tcPr>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200 м баттерфляй девушки, юноши</w:t>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blHeader w:val="0"/>
        </w:trPr>
        <w:tc>
          <w:tcPr>
            <w:vAlign w:val="top"/>
          </w:tcPr>
          <w:p w:rsidR="00000000" w:rsidDel="00000000" w:rsidP="00000000" w:rsidRDefault="00000000" w:rsidRPr="00000000" w14:paraId="0000003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50 м на спине девушки, юноши</w:t>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c>
          <w:tcPr>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100 м баттерфляй</w:t>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девушки, юноши</w:t>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c>
          <w:tcPr>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50 м брасс</w:t>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девушки, юноши</w:t>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blHeader w:val="0"/>
        </w:trPr>
        <w:tc>
          <w:tcPr>
            <w:vAlign w:val="top"/>
          </w:tcPr>
          <w:p w:rsidR="00000000" w:rsidDel="00000000" w:rsidP="00000000" w:rsidRDefault="00000000" w:rsidRPr="00000000" w14:paraId="0000003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100 м вольный стиль</w:t>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девушки, юноши</w:t>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c>
          <w:tcPr>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200 м на спине</w:t>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девушки, юноши</w:t>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c>
          <w:tcPr>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100 м на спине девушки, юноши</w:t>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blHeader w:val="0"/>
        </w:trPr>
        <w:tc>
          <w:tcPr>
            <w:vAlign w:val="top"/>
          </w:tcPr>
          <w:p w:rsidR="00000000" w:rsidDel="00000000" w:rsidP="00000000" w:rsidRDefault="00000000" w:rsidRPr="00000000" w14:paraId="0000003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200 м брасс</w:t>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девушки, юноши</w:t>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c>
          <w:tcPr>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100 м комплексное плавание девушки, юноши</w:t>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tc>
        <w:tc>
          <w:tcPr>
            <w:vAlign w:val="top"/>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400 м вольный стиль девушки, юноши</w:t>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blHeader w:val="0"/>
        </w:trPr>
        <w:tc>
          <w:tcPr>
            <w:vAlign w:val="top"/>
          </w:tcPr>
          <w:p w:rsidR="00000000" w:rsidDel="00000000" w:rsidP="00000000" w:rsidRDefault="00000000" w:rsidRPr="00000000" w14:paraId="0000004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800 м вольный стиль девушки</w:t>
            </w:r>
          </w:p>
        </w:tc>
        <w:tc>
          <w:tcPr>
            <w:vAlign w:val="top"/>
          </w:tcPr>
          <w:p w:rsidR="00000000" w:rsidDel="00000000" w:rsidP="00000000" w:rsidRDefault="00000000" w:rsidRPr="00000000" w14:paraId="0000004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1500 м вольный стиль девушки</w:t>
            </w:r>
          </w:p>
        </w:tc>
        <w:tc>
          <w:tcPr>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200 м комплексное плавание девушки, юноши</w:t>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tc>
      </w:tr>
      <w:tr>
        <w:trPr>
          <w:cantSplit w:val="0"/>
          <w:trHeight w:val="270" w:hRule="atLeast"/>
          <w:tblHeader w:val="0"/>
        </w:trPr>
        <w:tc>
          <w:tcPr>
            <w:vAlign w:val="top"/>
          </w:tcPr>
          <w:p w:rsidR="00000000" w:rsidDel="00000000" w:rsidP="00000000" w:rsidRDefault="00000000" w:rsidRPr="00000000" w14:paraId="0000004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1500 м вольный стиль юноши</w:t>
            </w:r>
          </w:p>
        </w:tc>
        <w:tc>
          <w:tcPr>
            <w:vAlign w:val="top"/>
          </w:tcPr>
          <w:p w:rsidR="00000000" w:rsidDel="00000000" w:rsidP="00000000" w:rsidRDefault="00000000" w:rsidRPr="00000000" w14:paraId="0000004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800 м вольный стиль юноши</w:t>
            </w:r>
          </w:p>
        </w:tc>
        <w:tc>
          <w:tcPr>
            <w:vAlign w:val="top"/>
          </w:tcPr>
          <w:p w:rsidR="00000000" w:rsidDel="00000000" w:rsidP="00000000" w:rsidRDefault="00000000" w:rsidRPr="00000000" w14:paraId="0000004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4х50 м комбинированная девушки</w:t>
            </w:r>
          </w:p>
        </w:tc>
      </w:tr>
      <w:tr>
        <w:trPr>
          <w:cantSplit w:val="0"/>
          <w:tblHeader w:val="0"/>
        </w:trPr>
        <w:tc>
          <w:tcPr>
            <w:vAlign w:val="top"/>
          </w:tcPr>
          <w:p w:rsidR="00000000" w:rsidDel="00000000" w:rsidP="00000000" w:rsidRDefault="00000000" w:rsidRPr="00000000" w14:paraId="0000004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4х50 м вольный стиль девушки</w:t>
            </w:r>
          </w:p>
        </w:tc>
        <w:tc>
          <w:tcPr>
            <w:vAlign w:val="top"/>
          </w:tcPr>
          <w:p w:rsidR="00000000" w:rsidDel="00000000" w:rsidP="00000000" w:rsidRDefault="00000000" w:rsidRPr="00000000" w14:paraId="0000004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4х50 м ком</w:t>
            </w:r>
            <w:r w:rsidDel="00000000" w:rsidR="00000000" w:rsidRPr="00000000">
              <w:rPr>
                <w:sz w:val="18"/>
                <w:szCs w:val="18"/>
                <w:rtl w:val="0"/>
              </w:rPr>
              <w:t xml:space="preserve">бинированная</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микст</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c>
          <w:tcPr>
            <w:vAlign w:val="top"/>
          </w:tcPr>
          <w:p w:rsidR="00000000" w:rsidDel="00000000" w:rsidP="00000000" w:rsidRDefault="00000000" w:rsidRPr="00000000" w14:paraId="0000004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4х50 м комбинированная юноши</w:t>
            </w:r>
          </w:p>
        </w:tc>
      </w:tr>
      <w:tr>
        <w:trPr>
          <w:cantSplit w:val="0"/>
          <w:tblHeader w:val="0"/>
        </w:trPr>
        <w:tc>
          <w:tcPr>
            <w:vAlign w:val="top"/>
          </w:tcPr>
          <w:p w:rsidR="00000000" w:rsidDel="00000000" w:rsidP="00000000" w:rsidRDefault="00000000" w:rsidRPr="00000000" w14:paraId="0000004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4х50 м вольный стиль юноши</w:t>
            </w:r>
          </w:p>
        </w:tc>
        <w:tc>
          <w:tcPr>
            <w:vAlign w:val="top"/>
          </w:tcPr>
          <w:p w:rsidR="00000000" w:rsidDel="00000000" w:rsidP="00000000" w:rsidRDefault="00000000" w:rsidRPr="00000000" w14:paraId="0000004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ноября 2023 г. день отъезда.</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УСЛОВИЯ ПОДВЕДЕНИЯ ИТОГОВ.</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Соревнования лично-командные.</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Участники соревнований уровня подготовленности 2 разряда и выше могут стартовать в неограниченном количестве номеров программы при условии оплаты взноса на уставную деятельность за каждый номер программы в личном первенстве.</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Участники соревнований уровня подготовленности 3 разряда могут стартовать в четырех индивидуальных номеров программы при условии </w:t>
      </w:r>
      <w:r w:rsidDel="00000000" w:rsidR="00000000" w:rsidRPr="00000000">
        <w:rPr>
          <w:sz w:val="24"/>
          <w:szCs w:val="24"/>
          <w:rtl w:val="0"/>
        </w:rPr>
        <w:t xml:space="preserve">оплаты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взноса на уставную деятельность за каждый номер программы в личном первенстве.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всех дистанциях проводятся финальные заплывы.</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обедители и призеры на каждой дистанции определяются по наименьшему времени, затраченному для прохождения  каждой дистанции отдельно среди юношей 13 – 14 лет (2009 – 2010 г.р.), отдельно среди девушек 11 – 12 лет (2011 – 2012 г.р.).</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Командное первенство определяется по сумме очков на трех лучших индивидуальных дистанциях каждого участника команды и в эстафетном плавании по действующей таблице World Aquatics.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НАГРАЖДЕНИЕ ПОБЕДИТЕЛЕЙ И ПРИЗЕРОВ.</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Спортсмены, занявшие 1 место в индивидуальных номерах программы, награждаются памятными призами и дипломами, призеры дипломами.</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Победители соревнований в эстафетном плавании награждаются памятными призами и дипломами, призеры дипломами.</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Команды, занявшие 1-3 места, награждаются дипломами Министерства спорта Нижегородской области.</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Представители команд обязаны обеспечить своевременную явку спортсменов на церемонии награждения.</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Победители и призеры соревнований, не вышедшие на награждение, могут быть лишены наград (медали, призы, дипломы и т.д.) и им могут не начисляться командные очки.</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6.92913385826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ОБЕСПЕЧЕНИЕ БЕЗОПАСНОСТИ УЧАСТНИКОВ И ЗРИТЕЛЕЙ.</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70"/>
          <w:tab w:val="center" w:leader="none" w:pos="5032"/>
          <w:tab w:val="left" w:leader="none" w:pos="6825"/>
        </w:tabs>
        <w:spacing w:after="0" w:before="0" w:line="240" w:lineRule="auto"/>
        <w:ind w:left="0" w:right="0" w:firstLine="5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Физкультурные и спортивные мероприятия проводятся на объектах спорта, отвечающих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а также при условии наличия актов технического обследования готовности объектов спорта к проведению мероприятий, утверждаемых в установленном порядке.</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спортивных соревнованиях осуществляется только при наличии договора о страховании: от несчастных случаев, жизни и здоровья, который представляется в комиссию по допуску спортсменов на каждого участника спортивных соревнований.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Страхование участников спортивных соревнований может производиться как за счет бюджетных, так и внебюджетных средств в соответствии с законодательством Российской Федерации и субъектов Российской Федерации.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Оказание скорой медицинской помощи осуществляется в соответствии с приказом Министерства здравоохранения РФ от 23 октября 2020 г. № 1144 Н «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 - спортивного комплекса «Готов к труду и обороне»и форм медицинских заключений о допуске к участию физкультурных и спортивных мероприятиях.</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заявке на участие в спортивных соревнованиях проставляется отметка «Допущен» напротив каждой фамилии спортсмена, заверенная подписью врача по спортивной медицине и его личной печатью либо уполномоченным представителем медицинской организации, имеющей сведения о прохождении УМО спортсменом.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 имеющей сведения о прохождении УМО спортсменами,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0"/>
        <w:jc w:val="both"/>
        <w:rPr>
          <w:sz w:val="24"/>
          <w:szCs w:val="24"/>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ЗАЯВКИ НА УЧАСТИЕ.</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Технические заявки в программе </w:t>
      </w:r>
      <w:r w:rsidDel="00000000" w:rsidR="00000000" w:rsidRPr="00000000">
        <w:rPr>
          <w:rFonts w:ascii="Times New Roman" w:cs="Times New Roman" w:eastAsia="Times New Roman" w:hAnsi="Times New Roman"/>
          <w:b w:val="1"/>
          <w:i w:val="0"/>
          <w:smallCaps w:val="0"/>
          <w:strike w:val="0"/>
          <w:color w:val="3e3e4a"/>
          <w:sz w:val="24"/>
          <w:szCs w:val="24"/>
          <w:highlight w:val="white"/>
          <w:u w:val="none"/>
          <w:vertAlign w:val="baseline"/>
          <w:rtl w:val="0"/>
        </w:rPr>
        <w:t xml:space="preserve">ENTRY EDITOR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http://www.swim-nn.ru/documents/tech_zayavka/zayavka.php</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должны быть отправлены  на электронную почту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pavlnikitin@gmail.com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 02 ноября 2023 г. включительно. В технической заявке указывается лучший результат, показанный спортсменом не ранее 1 сентября 2021 г.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Представитель команды, отправляя заявку, соглашается со всеми пунктами данного положения о соревнованиях.</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Команды, которые не отправили технические заявки в указанный срок, к соревнованиям не допускаются.  Изменения в технические заявки могут быть внесены  до 07 ноября 2023 г. до 10.00 на электронную почту </w:t>
      </w:r>
      <w:hyperlink r:id="rId9">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pavlnikitin@gmail.com</w:t>
        </w:r>
      </w:hyperlink>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Изменения, которые заявлены с 02 ноября 2023 г. по 07 ноября 2023 г., или после подачи технической заявки вносятся в стартовый протокол с «нулевыми» результатами.</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Именные заявки на участие в соревнованиях, подписанные руководителем физкультурно-спортивной организации, заверенные печатью медицинской организации в соответствии с требованиями пункта 8. Данного регламента, подписью представителя команды, представляются в комиссию по допуску спортсменов в оригинале в первый день соревнований до начала разминки.</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Принимается единая заявка от команды, отдельные заявки от тренеров клубов приниматься не будут.</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заявке прилагаются следующие документы на каждого спортсмена: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паспорт(свидетельство о рождении);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-зачетная классификационная книжка, удостоверение спортивного звания;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-техническая заявка;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-полис страхования жизни и здоровья от несчастных случаев;</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-медицинский полис.</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по каким-либо причинам пловец не может выступать на заявленной дистанции, то представитель команды должен в письменной форме заполнить бланк отказа установленного образца на пловца или эстафетную команду при прохождении комиссии по допуску участников соревнований или до окончания совещания представителей команд или до момента формирования стартового протокола. После этого все отказы (замены) запрещены. Заполненный бланк передается главному секретарю соревнований.</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УСЛОВИЯ  ФИНАНСИРОВАНИЯ.</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Базу для проведения соревнований предоставляет МБОУ ДО «СШ «Нижегородец».</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Расходы по командированию участников соревнований и тренеров, размещению и питанию их в дни соревнований, оплате суточных и страхованию принимают на себя командирующие организации.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Федерация плавания Нижегородской области организует и проводит соревнования.</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Взнос на уставную деятельность за участие в каждом заявленном индивидуальном номере программы 100(сто) рублей (для команд, не оплативших годовой командный стартовый взнос в Федерацию плавания Нижегородской области) и 80(восемьдесят) рублей для спортсменов команд, оплативших годовой командный стартовый взнос в Федерацию плавания Нижегородской области, которые участвуют в личном первенстве.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Участники соревнований, которые по неуважительной причине не явились на старт, оплачивают штраф за невыход на дистанцию в размере 60 рублей за дистанцию.</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Спортсмены, имеющие звания: Заслуженный мастер спорта, мастер спорта России международного класса, мастер спорта России освобождаются от оплаты взноса на уставную деятельность.</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средства, полученные от взноса на уставную деятельность,  идут на поощрение спортсменов и их тренеров за высокие спортивные достижения, на награждение победителей и призеров соревнований и другие расходы, необходимые для организации и проведения соревнований, на покрытие расходов, связанных с решением уставных задач и для достижения определенных уставом целей.</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АНТИДОПИНОГОВОЕ ОБЕСПЕЧЕНИЕ.</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Минспорта России от 24 июня 2021 г. № 464. В соответствии с пунктом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12.14.1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Общероссийских антидопинговых правил, ни один спортсмен или иное лицо, в отношении которого была применена дисквалификация или временное отстранение, не имеет права во время срока дисквалификации или временного отстранения участвовать в каком-либо  качестве в спортивных соревнованиях. Спортсмен, в отношении которого была применена дисквалификация, не заявивший о такой дисквалификации в комиссию по допуску несет самостоятельную и полную ответственность за такое деяние.</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18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Данный регламент разработан на основании Положения о проведении областных соревнований по плаванию Нижегородской области на 2023 г., утвержденного Министерством спорта Нижегородской области и общественной организацией «Федерация плавания» Нижегородской области, которое является основанием для командирования спортсменов, тренеров, спортивных судей и иных специалистов в области физической культуры и спорта на спортивные соревнования.</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sectPr>
      <w:pgSz w:h="16838" w:w="11906" w:orient="portrait"/>
      <w:pgMar w:bottom="397" w:top="397" w:left="851"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Заголовок1">
    <w:name w:val="Заголовок 1"/>
    <w:basedOn w:val="Обычный"/>
    <w:next w:val="Обычный"/>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ru-RU" w:val="ru-RU"/>
    </w:rPr>
  </w:style>
  <w:style w:type="paragraph" w:styleId="Заголовок5">
    <w:name w:val="Заголовок 5"/>
    <w:basedOn w:val="Обычный"/>
    <w:next w:val="Обычный"/>
    <w:autoRedefine w:val="0"/>
    <w:hidden w:val="0"/>
    <w:qFormat w:val="1"/>
    <w:pPr>
      <w:suppressAutoHyphens w:val="1"/>
      <w:spacing w:after="60" w:before="240" w:line="1" w:lineRule="atLeast"/>
      <w:ind w:leftChars="-1" w:rightChars="0" w:firstLineChars="-1"/>
      <w:textDirection w:val="btLr"/>
      <w:textAlignment w:val="top"/>
      <w:outlineLvl w:val="4"/>
    </w:pPr>
    <w:rPr>
      <w:rFonts w:ascii="Calibri" w:cs="Times New Roman" w:eastAsia="Times New Roman" w:hAnsi="Calibri"/>
      <w:b w:val="1"/>
      <w:bCs w:val="1"/>
      <w:i w:val="1"/>
      <w:iCs w:val="1"/>
      <w:w w:val="100"/>
      <w:position w:val="-1"/>
      <w:sz w:val="26"/>
      <w:szCs w:val="26"/>
      <w:effect w:val="none"/>
      <w:vertAlign w:val="baseline"/>
      <w:cs w:val="0"/>
      <w:em w:val="none"/>
      <w:lang w:bidi="ar-SA" w:eastAsia="ru-RU" w:val="ru-RU"/>
    </w:rPr>
  </w:style>
  <w:style w:type="paragraph" w:styleId="Заголовок6">
    <w:name w:val="Заголовок 6"/>
    <w:basedOn w:val="Обычный"/>
    <w:next w:val="Обычный"/>
    <w:autoRedefine w:val="0"/>
    <w:hidden w:val="0"/>
    <w:qFormat w:val="0"/>
    <w:pPr>
      <w:keepNext w:val="1"/>
      <w:suppressAutoHyphens w:val="1"/>
      <w:spacing w:line="360" w:lineRule="auto"/>
      <w:ind w:leftChars="-1" w:rightChars="0" w:firstLineChars="-1"/>
      <w:jc w:val="both"/>
      <w:textDirection w:val="btLr"/>
      <w:textAlignment w:val="top"/>
      <w:outlineLvl w:val="5"/>
    </w:pPr>
    <w:rPr>
      <w:w w:val="100"/>
      <w:position w:val="-1"/>
      <w:sz w:val="28"/>
      <w:szCs w:val="28"/>
      <w:effect w:val="none"/>
      <w:vertAlign w:val="baseline"/>
      <w:cs w:val="0"/>
      <w:em w:val="none"/>
      <w:lang w:bidi="ar-SA" w:eastAsia="und" w:val="und"/>
    </w:rPr>
  </w:style>
  <w:style w:type="paragraph" w:styleId="Заголовок7">
    <w:name w:val="Заголовок 7"/>
    <w:basedOn w:val="Обычный"/>
    <w:next w:val="Обычный"/>
    <w:autoRedefine w:val="0"/>
    <w:hidden w:val="0"/>
    <w:qFormat w:val="0"/>
    <w:pPr>
      <w:keepNext w:val="1"/>
      <w:suppressAutoHyphens w:val="1"/>
      <w:spacing w:line="360" w:lineRule="auto"/>
      <w:ind w:leftChars="-1" w:rightChars="0" w:firstLineChars="-1"/>
      <w:jc w:val="both"/>
      <w:textDirection w:val="btLr"/>
      <w:textAlignment w:val="top"/>
      <w:outlineLvl w:val="6"/>
    </w:pPr>
    <w:rPr>
      <w:b w:val="1"/>
      <w:bCs w:val="1"/>
      <w:w w:val="100"/>
      <w:position w:val="-1"/>
      <w:sz w:val="28"/>
      <w:szCs w:val="28"/>
      <w:effect w:val="none"/>
      <w:vertAlign w:val="baseline"/>
      <w:cs w:val="0"/>
      <w:em w:val="none"/>
      <w:lang w:bidi="ar-SA" w:eastAsia="und" w:val="und"/>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0"/>
    <w:pPr>
      <w:suppressAutoHyphens w:val="1"/>
      <w:spacing w:line="1" w:lineRule="atLeast"/>
      <w:ind w:leftChars="-1" w:rightChars="0" w:firstLineChars="-1"/>
      <w:textDirection w:val="btLr"/>
      <w:textAlignment w:val="top"/>
      <w:outlineLvl w:val="0"/>
    </w:pPr>
  </w:style>
  <w:style w:type="table" w:styleId="Сеткатаблицы">
    <w:name w:val="Сетка таблицы"/>
    <w:basedOn w:val="Обычнаятаблица"/>
    <w:next w:val="Сеткатаблицы"/>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Сеткатаблицы"/>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Форматирование">
    <w:name w:val="Форматирование"/>
    <w:basedOn w:val="Обычный"/>
    <w:next w:val="Форматирование"/>
    <w:autoRedefine w:val="0"/>
    <w:hidden w:val="0"/>
    <w:qFormat w:val="0"/>
    <w:pPr>
      <w:suppressAutoHyphens w:val="1"/>
      <w:spacing w:line="360" w:lineRule="auto"/>
      <w:ind w:leftChars="-1" w:rightChars="0" w:firstLine="284" w:firstLineChars="-1"/>
      <w:textDirection w:val="btLr"/>
      <w:textAlignment w:val="top"/>
      <w:outlineLvl w:val="0"/>
    </w:pPr>
    <w:rPr>
      <w:w w:val="100"/>
      <w:position w:val="-1"/>
      <w:sz w:val="28"/>
      <w:szCs w:val="28"/>
      <w:effect w:val="none"/>
      <w:vertAlign w:val="baseline"/>
      <w:cs w:val="0"/>
      <w:em w:val="none"/>
      <w:lang w:bidi="ar-SA" w:eastAsia="ru-RU" w:val="ru-RU"/>
    </w:rPr>
  </w:style>
  <w:style w:type="character" w:styleId="Гиперссылка">
    <w:name w:val="Гиперссылка"/>
    <w:next w:val="Гиперссылка"/>
    <w:autoRedefine w:val="0"/>
    <w:hidden w:val="0"/>
    <w:qFormat w:val="0"/>
    <w:rPr>
      <w:color w:val="0000ff"/>
      <w:w w:val="100"/>
      <w:position w:val="-1"/>
      <w:u w:val="single"/>
      <w:effect w:val="none"/>
      <w:vertAlign w:val="baseline"/>
      <w:cs w:val="0"/>
      <w:em w:val="none"/>
      <w:lang/>
    </w:rPr>
  </w:style>
  <w:style w:type="character" w:styleId="Строгий">
    <w:name w:val="Строгий"/>
    <w:next w:val="Строгий"/>
    <w:autoRedefine w:val="0"/>
    <w:hidden w:val="0"/>
    <w:qFormat w:val="0"/>
    <w:rPr>
      <w:b w:val="1"/>
      <w:bCs w:val="1"/>
      <w:w w:val="100"/>
      <w:position w:val="-1"/>
      <w:effect w:val="none"/>
      <w:vertAlign w:val="baseline"/>
      <w:cs w:val="0"/>
      <w:em w:val="none"/>
      <w:lang/>
    </w:rPr>
  </w:style>
  <w:style w:type="character" w:styleId="Заголовок6Знак">
    <w:name w:val="Заголовок 6 Знак"/>
    <w:next w:val="Заголовок6Знак"/>
    <w:autoRedefine w:val="0"/>
    <w:hidden w:val="0"/>
    <w:qFormat w:val="0"/>
    <w:rPr>
      <w:w w:val="100"/>
      <w:position w:val="-1"/>
      <w:sz w:val="28"/>
      <w:szCs w:val="28"/>
      <w:effect w:val="none"/>
      <w:vertAlign w:val="baseline"/>
      <w:cs w:val="0"/>
      <w:em w:val="none"/>
      <w:lang/>
    </w:rPr>
  </w:style>
  <w:style w:type="character" w:styleId="Заголовок7Знак">
    <w:name w:val="Заголовок 7 Знак"/>
    <w:next w:val="Заголовок7Знак"/>
    <w:autoRedefine w:val="0"/>
    <w:hidden w:val="0"/>
    <w:qFormat w:val="0"/>
    <w:rPr>
      <w:b w:val="1"/>
      <w:bCs w:val="1"/>
      <w:w w:val="100"/>
      <w:position w:val="-1"/>
      <w:sz w:val="28"/>
      <w:szCs w:val="28"/>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ru-RU" w:val="ru-RU"/>
    </w:rPr>
  </w:style>
  <w:style w:type="character" w:styleId="Заголовок5Знак">
    <w:name w:val="Заголовок 5 Знак"/>
    <w:basedOn w:val="Основнойшрифтабзаца"/>
    <w:next w:val="Заголовок5Знак"/>
    <w:autoRedefine w:val="0"/>
    <w:hidden w:val="0"/>
    <w:qFormat w:val="0"/>
    <w:rPr>
      <w:rFonts w:ascii="Calibri" w:cs="Times New Roman" w:eastAsia="Times New Roman" w:hAnsi="Calibri"/>
      <w:b w:val="1"/>
      <w:bCs w:val="1"/>
      <w:i w:val="1"/>
      <w:iCs w:val="1"/>
      <w:w w:val="100"/>
      <w:position w:val="-1"/>
      <w:sz w:val="26"/>
      <w:szCs w:val="26"/>
      <w:effect w:val="none"/>
      <w:vertAlign w:val="baseline"/>
      <w:cs w:val="0"/>
      <w:em w:val="none"/>
      <w:lang/>
    </w:rPr>
  </w:style>
  <w:style w:type="paragraph" w:styleId="Обычный(веб)">
    <w:name w:val="Обычный (веб)"/>
    <w:basedOn w:val="Обычный"/>
    <w:next w:val="Обычный(веб)"/>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Абзацсписка">
    <w:name w:val="Абзац списка"/>
    <w:basedOn w:val="Обычный"/>
    <w:next w:val="Абзацсписка"/>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eastAsia="MS Mincho" w:hAnsi="Calibri"/>
      <w:color w:val="00000a"/>
      <w:w w:val="100"/>
      <w:position w:val="-1"/>
      <w:sz w:val="22"/>
      <w:szCs w:val="22"/>
      <w:effect w:val="none"/>
      <w:vertAlign w:val="baseline"/>
      <w:cs w:val="0"/>
      <w:em w:val="none"/>
      <w:lang w:bidi="ar-SA" w:eastAsia="ja-JP" w:val="ru-RU"/>
    </w:rPr>
  </w:style>
  <w:style w:type="character" w:styleId="apple-converted-space">
    <w:name w:val="apple-converted-space"/>
    <w:basedOn w:val="Основнойшрифтабзаца"/>
    <w:next w:val="apple-converted-space"/>
    <w:autoRedefine w:val="0"/>
    <w:hidden w:val="0"/>
    <w:qFormat w:val="0"/>
    <w:rPr>
      <w:w w:val="100"/>
      <w:position w:val="-1"/>
      <w:effect w:val="none"/>
      <w:vertAlign w:val="baseline"/>
      <w:cs w:val="0"/>
      <w:em w:val="none"/>
      <w:lang/>
    </w:rPr>
  </w:style>
  <w:style w:type="paragraph" w:styleId="Основнойтекстсотступом">
    <w:name w:val="Основной текст с отступом"/>
    <w:basedOn w:val="Обычный"/>
    <w:next w:val="Основнойтекстсотступом"/>
    <w:autoRedefine w:val="0"/>
    <w:hidden w:val="0"/>
    <w:qFormat w:val="0"/>
    <w:pPr>
      <w:suppressAutoHyphens w:val="1"/>
      <w:spacing w:line="360" w:lineRule="auto"/>
      <w:ind w:leftChars="-1" w:rightChars="0" w:firstLine="708" w:firstLineChars="-1"/>
      <w:jc w:val="both"/>
      <w:textDirection w:val="btLr"/>
      <w:textAlignment w:val="top"/>
      <w:outlineLvl w:val="0"/>
    </w:pPr>
    <w:rPr>
      <w:w w:val="100"/>
      <w:position w:val="-1"/>
      <w:sz w:val="28"/>
      <w:szCs w:val="28"/>
      <w:effect w:val="none"/>
      <w:vertAlign w:val="baseline"/>
      <w:cs w:val="0"/>
      <w:em w:val="none"/>
      <w:lang w:bidi="ar-SA" w:eastAsia="ru-RU" w:val="ru-RU"/>
    </w:rPr>
  </w:style>
  <w:style w:type="character" w:styleId="ОсновнойтекстсотступомЗнак">
    <w:name w:val="Основной текст с отступом Знак"/>
    <w:basedOn w:val="Основнойшрифтабзаца"/>
    <w:next w:val="ОсновнойтекстсотступомЗнак"/>
    <w:autoRedefine w:val="0"/>
    <w:hidden w:val="0"/>
    <w:qFormat w:val="0"/>
    <w:rPr>
      <w:w w:val="100"/>
      <w:position w:val="-1"/>
      <w:sz w:val="28"/>
      <w:szCs w:val="28"/>
      <w:effect w:val="none"/>
      <w:vertAlign w:val="baseline"/>
      <w:cs w:val="0"/>
      <w:em w:val="none"/>
      <w:lang/>
    </w:rPr>
  </w:style>
  <w:style w:type="paragraph" w:styleId="Основнойтекстсотступом2">
    <w:name w:val="Основной текст с отступом 2"/>
    <w:basedOn w:val="Обычный"/>
    <w:next w:val="Основнойтекстсотступом2"/>
    <w:autoRedefine w:val="0"/>
    <w:hidden w:val="0"/>
    <w:qFormat w:val="1"/>
    <w:pPr>
      <w:suppressAutoHyphens w:val="1"/>
      <w:spacing w:after="120" w:line="480" w:lineRule="auto"/>
      <w:ind w:left="283"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character" w:styleId="Основнойтекстсотступом2Знак">
    <w:name w:val="Основной текст с отступом 2 Знак"/>
    <w:basedOn w:val="Основнойшрифтабзаца"/>
    <w:next w:val="Основнойтекстсотступом2Знак"/>
    <w:autoRedefine w:val="0"/>
    <w:hidden w:val="0"/>
    <w:qFormat w:val="0"/>
    <w:rPr>
      <w:w w:val="100"/>
      <w:position w:val="-1"/>
      <w:sz w:val="24"/>
      <w:szCs w:val="24"/>
      <w:effect w:val="none"/>
      <w:vertAlign w:val="baseline"/>
      <w:cs w:val="0"/>
      <w:em w:val="none"/>
      <w:lang/>
    </w:rPr>
  </w:style>
  <w:style w:type="paragraph" w:styleId="Нормальный">
    <w:name w:val="Нормальный"/>
    <w:next w:val="Нормальный"/>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8"/>
      <w:szCs w:val="28"/>
      <w:effect w:val="none"/>
      <w:vertAlign w:val="baseline"/>
      <w:cs w:val="0"/>
      <w:em w:val="none"/>
      <w:lang w:bidi="ar-SA" w:eastAsia="ru-RU"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avlnikitin@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wim-nn.ru/documents/tech_zayavka/zayavka.php" TargetMode="External"/><Relationship Id="rId8" Type="http://schemas.openxmlformats.org/officeDocument/2006/relationships/hyperlink" Target="mailto:pavlnikit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8X16CdmGcGuwz3ftzK3r/pDapw==">CgMxLjAaJQoBMBIgCh4IB0IaCg9UaW1lcyBOZXcgUm9tYW4SB0d1bmdzdWg4AHIhMWF4d0RrNXphOVpIVnFRRzY2LXB6TWtLWHZXTXJ4UWNI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2023-09-30T08:35:00Z</dcterms:created>
  <dc:creator>Никитин</dc:creator>
</cp:coreProperties>
</file>

<file path=docProps/custom.xml><?xml version="1.0" encoding="utf-8"?>
<Properties xmlns="http://schemas.openxmlformats.org/officeDocument/2006/custom-properties" xmlns:vt="http://schemas.openxmlformats.org/officeDocument/2006/docPropsVTypes"/>
</file>