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УТВЕРЖДАЮ</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Президент Федерации плавания</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Нижегородской области</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________________П.Л. Никитин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__________ 2023 г.</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РЕГЛАМЕНТ</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проведения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П</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ервенства Нижегородской области по плаванию среди юношей 10 лет (2013 г.р.),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естиваля «</w:t>
      </w:r>
      <w:r w:rsidDel="00000000" w:rsidR="00000000" w:rsidRPr="00000000">
        <w:rPr>
          <w:rFonts w:ascii="Times New Roman" w:cs="Times New Roman" w:eastAsia="Times New Roman" w:hAnsi="Times New Roman"/>
          <w:b w:val="1"/>
          <w:sz w:val="24"/>
          <w:szCs w:val="24"/>
          <w:rtl w:val="0"/>
        </w:rPr>
        <w:t xml:space="preserve">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ный пловец» среди девушек 8 лет (2015 г.р.)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ЕКП № 373</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ЦЕЛИ И ЗАДАЧИ.</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-Популяризация плавания в Нижегородской области;</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сильнейших пловцов и тренеров в каждой возрастной группе;</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спортивных разрядов;</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-Популяризация здорового образа жизни;</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детей к регулярным занятиям плаванием.</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ВРЕМЯ И МЕСТО ПРОВЕДЕНИЯ.</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проводятся 15-16 ноября 2023 г. в 25-ти метровом бассейне МБОУ ДО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СШ «ДС «Заречье» по адресу: г. Нижний Новгород, Арктическая, 7</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приезда 14 ноября 2023 г. День отъезда 17 ноября 2023 г.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Проход участников 08.40, разминка 09.00, окончание разминки 09.45, начало соревнований 10.00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Совещание представителей команд состоится 15 ноября 2023  г. в МБОУ ДО СШ «ДС «Заречье» в 09.00. Явка представителей команд на совещание представителей ОБЯЗАТЕЛЬНА.</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64"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ОРГАНИЗАТОРЫ СОРЕВНОВАНИЙ.</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руководство соревнованиями осуществляется Министерством спорта Нижегородской области и ОО «Федерацией плавания» Нижегородской области. Непосредственное  проведение  соревнований  возлагается  на  судейскую  коллегию утверждённую «Федерацией плавания» Нижегородской области.</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Главный судья –  судья 1 категории Бородина Евгения Георгиевна  тел: +79049132612</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Главный секретарь – судья 1 категории Якушенков Сергей Николаевич тел: +79108727588</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с изменениями,  внесенными приказом Мин спорта России от 21 января 2019 г. № 37.</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ТРЕБОВАНИЯ К УЧАСТНИКАМ СОРЕВНОВАНИЙ И УСЛОВИЯ ИХ ДОПУСКА.</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соревнованиях принимают участие спортсмены в составе  спортивных сборных команд физкультурно-спортивных организаций Нижнего Новгорода и Нижегородской области, состоящие из девушек 8 лет (2015 г.р.), юношей 10 лет (2013 г.р.), Состав спортивной команды 7 (семь) юношей 10 лет (2013 г.р.) и 5 (пять) девушек 8 лет (2015 г.р.), представитель, тренер, спортивный судья.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Каждая команда, участвующая в соревнованиях, должна предоставить одного спортивного судью (белая форма, белая обувь). Данные на спортивного судью (ФИО, судейская категория) высылаются  с технической заявкой.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Если физкультурно-спортивная организация не предоставляет спортивного судью, то до начала соревнований она обязана оплатить дополнительно взнос на уставную деятельность в размере 600 рублей за каждый соревновательный  день.</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Команда, на базе которой проводятся соревнования, МОЖЕТ ДОПОЛНИТЕЛЬНО заявить до 12-ти спортсменов.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участники соревнований обязаны явиться вместо формирования заплывов не позднее, чем за 20 минут до времени старта.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включены в календарный план официальных физкультурных мероприятий и спортивных мероприятий, проводимых на территории Нижегородской области на 2023 г. ЕКП № 373</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ПРОГРАММА  СОРЕВНОВАНИЙ.</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ноября 2023 г. день приезда. Тренировки в день приезда для спортсменов при наличии такой возможности согласовываются с организатором спортивного соревнования.</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
        <w:tblW w:w="1091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74"/>
        <w:gridCol w:w="5742"/>
        <w:tblGridChange w:id="0">
          <w:tblGrid>
            <w:gridCol w:w="5174"/>
            <w:gridCol w:w="5742"/>
          </w:tblGrid>
        </w:tblGridChange>
      </w:tblGrid>
      <w:tr>
        <w:trPr>
          <w:cantSplit w:val="0"/>
          <w:tblHeader w:val="0"/>
        </w:trPr>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день</w:t>
            </w:r>
            <w:r w:rsidDel="00000000" w:rsidR="00000000" w:rsidRPr="00000000">
              <w:rPr>
                <w:rtl w:val="0"/>
              </w:rPr>
            </w:r>
          </w:p>
        </w:tc>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день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 вольный стиль девушки</w:t>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  комплекс юноши</w:t>
            </w:r>
          </w:p>
        </w:tc>
      </w:tr>
      <w:tr>
        <w:trPr>
          <w:cantSplit w:val="0"/>
          <w:tblHeader w:val="0"/>
        </w:trPr>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 вольный стиль юноши</w:t>
            </w:r>
          </w:p>
        </w:tc>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м баттерфляй девушки</w:t>
            </w:r>
          </w:p>
        </w:tc>
      </w:tr>
      <w:tr>
        <w:trPr>
          <w:cantSplit w:val="0"/>
          <w:tblHeader w:val="0"/>
        </w:trPr>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 брасс юноши</w:t>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м на спине девушки</w:t>
            </w:r>
          </w:p>
        </w:tc>
      </w:tr>
      <w:tr>
        <w:trPr>
          <w:cantSplit w:val="0"/>
          <w:tblHeader w:val="0"/>
        </w:trPr>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 на спине юноши</w:t>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м брасс девушки</w:t>
            </w:r>
          </w:p>
        </w:tc>
      </w:tr>
      <w:tr>
        <w:trPr>
          <w:cantSplit w:val="0"/>
          <w:tblHeader w:val="0"/>
        </w:trPr>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 баттерфляй юноши</w:t>
            </w:r>
          </w:p>
        </w:tc>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м вольный стиль девушки</w:t>
            </w:r>
          </w:p>
        </w:tc>
      </w:tr>
      <w:tr>
        <w:trPr>
          <w:cantSplit w:val="0"/>
          <w:tblHeader w:val="0"/>
        </w:trPr>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Эстафетное плавание 4х25 м комплекс девушки</w:t>
            </w:r>
          </w:p>
        </w:tc>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баттерфляй юноши</w:t>
            </w:r>
          </w:p>
        </w:tc>
      </w:tr>
      <w:tr>
        <w:trPr>
          <w:cantSplit w:val="0"/>
          <w:tblHeader w:val="0"/>
        </w:trPr>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Эстафетное плавание 4х50 м комплекс юноши</w:t>
            </w:r>
          </w:p>
        </w:tc>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на спине юноши</w:t>
            </w:r>
          </w:p>
        </w:tc>
      </w:tr>
      <w:tr>
        <w:trPr>
          <w:cantSplit w:val="0"/>
          <w:tblHeader w:val="0"/>
        </w:trPr>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брасс юноши</w:t>
            </w:r>
          </w:p>
        </w:tc>
      </w:tr>
      <w:tr>
        <w:trPr>
          <w:cantSplit w:val="0"/>
          <w:tblHeader w:val="0"/>
        </w:trPr>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вольный стиль юноши</w:t>
            </w:r>
          </w:p>
        </w:tc>
      </w:tr>
      <w:tr>
        <w:trPr>
          <w:cantSplit w:val="0"/>
          <w:tblHeader w:val="0"/>
        </w:trPr>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Эстафетное плавание 4х25 м вольный стиль девушки</w:t>
            </w:r>
          </w:p>
        </w:tc>
      </w:tr>
      <w:tr>
        <w:trPr>
          <w:cantSplit w:val="0"/>
          <w:tblHeader w:val="0"/>
        </w:trPr>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Эстафетное плавание 4х50 м вольный стиль юноши</w:t>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ноября 2023 г. день отъезда.</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УСЛОВИЯ ПОДВЕДЕНИЯ ИТОГОВ.</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лично-командные.</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всех дистанциях и эстафетах проводятся финальные заплывы.</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Каждый участник имеет право стартовать не более чем в 3-х индивидуальных номерах программы для командного первенства и эстафетах.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юношей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м комплексное плавание  является обязательной  дистанцией, 100 м и 50 м по  выбору  разными способами. У девушек 100 м вольный стиль – обязательная дистанция, 2х25 м по выбору разными способами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Победители на индивидуальных дистанциях отдельно среди девушек, среди юношей и в эстафетном плавании определяются по наименьшему времени, затраченному на прохождение дистанции.</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Командное первенство определяется по сумме очков, набранных участниками 2013 г.р. в  индивидуальных номерах программы  и эстафетах по действующей таблице очков World Aquatics.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НАГРАЖДЕНИЕ ПОБЕДИТЕЛЕЙ И ПРИЗЕРОВ.</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Спортсмены, занявшие 1 место в индивидуальных номерах программы, награждаются памятными призами, медалями и дипломами. Спортсмены, занявшие 2-3 места, награждаются, медалями и  дипломами соответствующих степеней.</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Команды, занявшие 1-3 места в эстафетном плавании, награждаются медалями и  дипломами соответствующих степеней.</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Команды, занявшие 1-3 места в командном первенстве, награждаются кубками и дипломами соответствующих степеней.</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Победители и призеры соревнований, не вышедшие на награждение, могут быть лишены наград (медали, призы, дипломы и т.д.) и им могут не начисляться командные очки.</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ОБЕСПЕЧЕНИЕ БЕЗОПАСНОСТИ УЧАСТНИКОВ И ЗРИТЕЛЕЙ.</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70"/>
          <w:tab w:val="center" w:leader="none" w:pos="5032"/>
          <w:tab w:val="left" w:leader="none" w:pos="682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70"/>
          <w:tab w:val="center" w:leader="none" w:pos="5032"/>
          <w:tab w:val="left" w:leader="none" w:pos="682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спортивных соревнованиях осуществляется только при наличии договора о страховании: от несчастных случаев, жизни и здоровья, который представляется в комиссию по допуску спортсменов на каждого участника спортивных соревнований.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Страхование участников спортивных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Оказание скорой медицинской помощи осуществляется в соответствии с приказом Министерства здравоохранения РФ от 23 октября 2020 г. № 1144 Н «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 спортивного комплекса «Готов к труду и обороне» и форм медицинских заключений о допуске к участию физкультурных и спортивных мероприятиях.</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ЗАЯВКИ НА УЧАСТИЕ.</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Технические заявки в программе ENTRY EDITOR http://www.swim-nn.ru/documents/tech_zayavka/zayavka.php  должны быть отправлены  на электронную почту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snegana64@mail.ru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10 ноября 2023 г. Название файла заявки должно соответствовать названию спортивной организации, которая участвует в данных соревнованиях.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ВНИМАНИЕ: Заявки на эстафетное плавание принимаются вместе с технической заявкой команды до 10 ноября 2023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технической заявке указывается лучший результат, показанный на соревнованиях, проводимых не ранее 1 января 2022 г.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команды, отправляя заявку, соглашается со всеми пунктами данного положения о соревнованиях.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Принимается единая заявка от команды, отдельные заявки от тренеров клубов приниматься не будут.</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Команды, которые не отправили технические заявки в указанный срок, к соревнованиям не допускаются.  Изменения в технические заявки могут быть внесены не менее, чем за 1 день до начала соревнований.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Стартовый протокол формируется 14 ноября 2023 г. в 12.00 и изменению не подлежит.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Дистанции, которые заявлены с 11 по 14 ноября 2023 г. или после подачи технической заявки вносятся в стартовый протокол с «нулевыми» результатами.</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Именные заявки на участие в соревнованиях, подписанные руководителем физкультурно-спортивной организации, заверенные печатью медицинской организации в соответствии с требованиями пункта 8 данного Регламента, подписью представителя команды, представляются в комиссию по допуску спортсменов в оригинале в день приезда.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заявке прилагаются следующие документы на каждого спортсмена: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паспорт(свидетельство о рождении);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-зачетная классификационная книжка, удостоверение спортивного звания;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-техническая заявка;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-полис страхования жизни и здоровья от несчастных случаев;</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-медицинский полис.</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 каким-либо причинам пловец не может выступать на заявленной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 После этого все отказы (замены) запрещены. Заполненный бланк передается главному секретарю соревнований.</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УСЛОВИЯ  ФИНАНСИРОВАНИЯ.</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Базу  для   проведения   соревнований   предоставляет   МАOУ ДО СШ «ДС «Заречье».</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организации.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Федерация плавания Нижегородской области принимает на себя расходы по организации, проведению соревнований и награждению призеров и победителей.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Взнос на уставную деятельность за каждого заявленного участника - 300 рублей.</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соревнований, которые по неуважительной причине не явились на старт, подвергаются штрафу в размере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рублей за каждую дистанцию.</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средства, полученные от взноса на уставную деятельность,  идут на поощрение спортсменов и их тренеров за высокие спортивные достижения, на награждение победителей и призеров соревнований и другие расходы, необходимые для организации и проведения соревнований, на покрытие расходов, связанных с решением уставных задач и для достижения определенных уставом целей.</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АНТИДОПИНОГОВОЕ ОБЕСПЕЧЕНИЕ</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24 июня 2021 г. № 464. В соответствии с пунктом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12.14.1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Общероссийских антидопинговых правил, ни один спортсмен или иное лицо, в отношении которого была применена дисквалификация или временное отстранение, не имеет права во время срока дисквалификации или временного отстранения участвовать в каком-либо  качестве в спортивных соревнованиях. 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8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Данный регламент разработан на основании Положения о проведении областных соревнований по плаванию Нижегородской области на 2023 г., утвержденного Министерством спорта Нижегородской области и общественной организацией «Федерация плавания» Нижегородской области, которое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567" w:top="567" w:left="907" w:right="56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3"/>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ru-RU" w:val="ru-RU"/>
    </w:rPr>
  </w:style>
  <w:style w:type="paragraph" w:styleId="Заголовок6">
    <w:name w:val="Заголовок 6"/>
    <w:basedOn w:val="Обычный"/>
    <w:next w:val="Обычный"/>
    <w:autoRedefine w:val="0"/>
    <w:hidden w:val="0"/>
    <w:qFormat w:val="0"/>
    <w:pPr>
      <w:keepNext w:val="1"/>
      <w:widowControl w:val="1"/>
      <w:suppressAutoHyphens w:val="1"/>
      <w:autoSpaceDE w:val="1"/>
      <w:autoSpaceDN w:val="1"/>
      <w:adjustRightInd w:val="1"/>
      <w:spacing w:line="360" w:lineRule="auto"/>
      <w:ind w:leftChars="-1" w:rightChars="0" w:firstLineChars="-1"/>
      <w:jc w:val="both"/>
      <w:textDirection w:val="btLr"/>
      <w:textAlignment w:val="top"/>
      <w:outlineLvl w:val="5"/>
    </w:pPr>
    <w:rPr>
      <w:rFonts w:ascii="Times New Roman" w:cs="Times New Roman" w:eastAsia="Times New Roman" w:hAnsi="Times New Roman"/>
      <w:w w:val="100"/>
      <w:position w:val="-1"/>
      <w:sz w:val="28"/>
      <w:szCs w:val="28"/>
      <w:effect w:val="none"/>
      <w:vertAlign w:val="baseline"/>
      <w:cs w:val="0"/>
      <w:em w:val="none"/>
      <w:lang w:bidi="ar-SA" w:eastAsia="und" w:val="und"/>
    </w:rPr>
  </w:style>
  <w:style w:type="paragraph" w:styleId="Заголовок7">
    <w:name w:val="Заголовок 7"/>
    <w:basedOn w:val="Обычный"/>
    <w:next w:val="Обычный"/>
    <w:autoRedefine w:val="0"/>
    <w:hidden w:val="0"/>
    <w:qFormat w:val="0"/>
    <w:pPr>
      <w:keepNext w:val="1"/>
      <w:widowControl w:val="1"/>
      <w:suppressAutoHyphens w:val="1"/>
      <w:autoSpaceDE w:val="1"/>
      <w:autoSpaceDN w:val="1"/>
      <w:adjustRightInd w:val="1"/>
      <w:spacing w:line="360" w:lineRule="auto"/>
      <w:ind w:leftChars="-1" w:rightChars="0" w:firstLineChars="-1"/>
      <w:jc w:val="both"/>
      <w:textDirection w:val="btLr"/>
      <w:textAlignment w:val="top"/>
      <w:outlineLvl w:val="6"/>
    </w:pPr>
    <w:rPr>
      <w:rFonts w:ascii="Times New Roman" w:cs="Times New Roman" w:eastAsia="Times New Roman" w:hAnsi="Times New Roman"/>
      <w:b w:val="1"/>
      <w:bCs w:val="1"/>
      <w:w w:val="100"/>
      <w:position w:val="-1"/>
      <w:sz w:val="28"/>
      <w:szCs w:val="28"/>
      <w:effect w:val="none"/>
      <w:vertAlign w:val="baseline"/>
      <w:cs w:val="0"/>
      <w:em w:val="none"/>
      <w:lang w:bidi="ar-SA" w:eastAsia="und" w:val="und"/>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Абзацсписка">
    <w:name w:val="Абзац списка"/>
    <w:basedOn w:val="Обычный"/>
    <w:next w:val="Абзацсписка"/>
    <w:autoRedefine w:val="0"/>
    <w:hidden w:val="0"/>
    <w:qFormat w:val="0"/>
    <w:pPr>
      <w:widowControl w:val="1"/>
      <w:suppressAutoHyphens w:val="1"/>
      <w:autoSpaceDE w:val="1"/>
      <w:autoSpaceDN w:val="1"/>
      <w:adjustRightInd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ru-RU"/>
    </w:rPr>
  </w:style>
  <w:style w:type="character" w:styleId="apple-converted-space">
    <w:name w:val="apple-converted-space"/>
    <w:basedOn w:val="Основнойшрифтабзаца"/>
    <w:next w:val="apple-converted-space"/>
    <w:autoRedefine w:val="0"/>
    <w:hidden w:val="0"/>
    <w:qFormat w:val="0"/>
    <w:rPr>
      <w:w w:val="100"/>
      <w:position w:val="-1"/>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Заголовок6Знак">
    <w:name w:val="Заголовок 6 Знак"/>
    <w:next w:val="Заголовок6Знак"/>
    <w:autoRedefine w:val="0"/>
    <w:hidden w:val="0"/>
    <w:qFormat w:val="0"/>
    <w:rPr>
      <w:rFonts w:ascii="Times New Roman" w:eastAsia="Times New Roman" w:hAnsi="Times New Roman"/>
      <w:w w:val="100"/>
      <w:position w:val="-1"/>
      <w:sz w:val="28"/>
      <w:szCs w:val="28"/>
      <w:effect w:val="none"/>
      <w:vertAlign w:val="baseline"/>
      <w:cs w:val="0"/>
      <w:em w:val="none"/>
      <w:lang w:eastAsia="und" w:val="und"/>
    </w:rPr>
  </w:style>
  <w:style w:type="character" w:styleId="Заголовок7Знак">
    <w:name w:val="Заголовок 7 Знак"/>
    <w:next w:val="Заголовок7Знак"/>
    <w:autoRedefine w:val="0"/>
    <w:hidden w:val="0"/>
    <w:qFormat w:val="0"/>
    <w:rPr>
      <w:rFonts w:ascii="Times New Roman" w:eastAsia="Times New Roman" w:hAnsi="Times New Roman"/>
      <w:b w:val="1"/>
      <w:bCs w:val="1"/>
      <w:w w:val="100"/>
      <w:position w:val="-1"/>
      <w:sz w:val="28"/>
      <w:szCs w:val="28"/>
      <w:effect w:val="none"/>
      <w:vertAlign w:val="baseline"/>
      <w:cs w:val="0"/>
      <w:em w:val="none"/>
      <w:lang w:eastAsia="und" w:val="und"/>
    </w:rPr>
  </w:style>
  <w:style w:type="paragraph" w:styleId="Обычный(веб)">
    <w:name w:val="Обычный (веб)"/>
    <w:basedOn w:val="Обычный"/>
    <w:next w:val="Обычный(веб)"/>
    <w:autoRedefine w:val="0"/>
    <w:hidden w:val="0"/>
    <w:qFormat w:val="1"/>
    <w:pPr>
      <w:widowControl w:val="1"/>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1"/>
    <w:pPr>
      <w:widowControl w:val="1"/>
      <w:suppressAutoHyphens w:val="1"/>
      <w:autoSpaceDE w:val="1"/>
      <w:autoSpaceDN w:val="1"/>
      <w:adjustRightInd w:val="1"/>
      <w:spacing w:after="120" w:line="480" w:lineRule="auto"/>
      <w:ind w:left="283"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und" w:val="und"/>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Нормальный">
    <w:name w:val="Нормальный"/>
    <w:next w:val="Нормаль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8"/>
      <w:szCs w:val="28"/>
      <w:effect w:val="none"/>
      <w:vertAlign w:val="baseline"/>
      <w:cs w:val="0"/>
      <w:em w:val="none"/>
      <w:lang w:bidi="ar-SA"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negana64@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vDNVJrpw185MT6foKMWAsHeUdA==">CgMxLjA4AHIhMTI2Nm9PUzM4Zi00bkZOYjZVQkd1WGdncGRmaDNjcWVD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2020-10-10T08:14:00Z</dcterms:created>
  <dc:creator>Алексей</dc:creator>
</cp:coreProperties>
</file>

<file path=docProps/custom.xml><?xml version="1.0" encoding="utf-8"?>
<Properties xmlns="http://schemas.openxmlformats.org/officeDocument/2006/custom-properties" xmlns:vt="http://schemas.openxmlformats.org/officeDocument/2006/docPropsVTypes"/>
</file>